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7F8" w:rsidRPr="006D3959" w:rsidRDefault="008B17F8" w:rsidP="008B1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</w:t>
      </w:r>
    </w:p>
    <w:p w:rsidR="008B17F8" w:rsidRPr="006D3959" w:rsidRDefault="008B17F8" w:rsidP="008B1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ШКЛЬНИКОВ ПО ИСКУССТВ</w:t>
      </w:r>
      <w:proofErr w:type="gramStart"/>
      <w:r w:rsidRPr="006D3959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6D3959">
        <w:rPr>
          <w:rFonts w:ascii="Times New Roman" w:hAnsi="Times New Roman" w:cs="Times New Roman"/>
          <w:sz w:val="28"/>
          <w:szCs w:val="28"/>
        </w:rPr>
        <w:t>МХК) 2020-2021 УЧЕБНЫЙ ГОД</w:t>
      </w:r>
    </w:p>
    <w:p w:rsidR="008B17F8" w:rsidRDefault="008B17F8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F815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5DB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815DB">
        <w:rPr>
          <w:rFonts w:ascii="Times New Roman" w:hAnsi="Times New Roman" w:cs="Times New Roman"/>
          <w:b/>
          <w:sz w:val="24"/>
          <w:szCs w:val="24"/>
        </w:rPr>
        <w:t xml:space="preserve"> первого типа</w:t>
      </w: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Pr="0013181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Даны: </w:t>
      </w: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Фрагмент биографии</w:t>
      </w:r>
    </w:p>
    <w:p w:rsidR="000911DA" w:rsidRPr="0013181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2) </w:t>
      </w:r>
      <w:r w:rsidR="00735325">
        <w:rPr>
          <w:rFonts w:ascii="Times New Roman" w:hAnsi="Times New Roman" w:cs="Times New Roman"/>
          <w:sz w:val="24"/>
          <w:szCs w:val="24"/>
        </w:rPr>
        <w:t>Текст для анализа</w:t>
      </w: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Таблица заданий и ответов</w:t>
      </w:r>
    </w:p>
    <w:p w:rsidR="004B5642" w:rsidRDefault="004B5642"/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20A5">
        <w:rPr>
          <w:rFonts w:ascii="Times New Roman" w:hAnsi="Times New Roman" w:cs="Times New Roman"/>
          <w:b/>
          <w:sz w:val="24"/>
          <w:szCs w:val="24"/>
        </w:rPr>
        <w:t>Фрагмент биографии:</w:t>
      </w:r>
    </w:p>
    <w:p w:rsidR="002231C3" w:rsidRPr="002E20A5" w:rsidRDefault="002231C3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1CFF" w:rsidRPr="00231CFF" w:rsidRDefault="00705013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5013">
        <w:rPr>
          <w:rFonts w:ascii="Times New Roman" w:hAnsi="Times New Roman" w:cs="Times New Roman"/>
          <w:sz w:val="24"/>
          <w:szCs w:val="24"/>
        </w:rPr>
        <w:t>Он родился в Фатеже (ныне в Курской области). </w:t>
      </w:r>
      <w:r w:rsidR="00231CFF" w:rsidRPr="00231CFF">
        <w:rPr>
          <w:rFonts w:ascii="Times New Roman" w:hAnsi="Times New Roman" w:cs="Times New Roman"/>
          <w:sz w:val="24"/>
          <w:szCs w:val="24"/>
        </w:rPr>
        <w:t>&lt;…&gt;</w:t>
      </w:r>
      <w:r w:rsidR="00896F7E">
        <w:rPr>
          <w:rFonts w:ascii="Times New Roman" w:hAnsi="Times New Roman" w:cs="Times New Roman"/>
          <w:sz w:val="24"/>
          <w:szCs w:val="24"/>
        </w:rPr>
        <w:t xml:space="preserve">. </w:t>
      </w:r>
      <w:r w:rsidR="00231CFF" w:rsidRPr="00896F7E">
        <w:rPr>
          <w:rFonts w:ascii="Times New Roman" w:hAnsi="Times New Roman" w:cs="Times New Roman"/>
          <w:sz w:val="24"/>
          <w:szCs w:val="24"/>
        </w:rPr>
        <w:t>С 1936 по 1941 годы учился в Ленинград</w:t>
      </w:r>
      <w:r w:rsidR="00896F7E" w:rsidRPr="00896F7E">
        <w:rPr>
          <w:rFonts w:ascii="Times New Roman" w:hAnsi="Times New Roman" w:cs="Times New Roman"/>
          <w:sz w:val="24"/>
          <w:szCs w:val="24"/>
        </w:rPr>
        <w:t>е в высшем учебном заведении</w:t>
      </w:r>
      <w:r w:rsidR="00231CFF" w:rsidRPr="00896F7E">
        <w:rPr>
          <w:rFonts w:ascii="Times New Roman" w:hAnsi="Times New Roman" w:cs="Times New Roman"/>
          <w:sz w:val="24"/>
          <w:szCs w:val="24"/>
        </w:rPr>
        <w:t xml:space="preserve"> в классе композиции П. Рязанова и Д. Шостаковича. </w:t>
      </w:r>
      <w:r w:rsidR="00896F7E" w:rsidRPr="00896F7E">
        <w:rPr>
          <w:rFonts w:ascii="Times New Roman" w:hAnsi="Times New Roman" w:cs="Times New Roman"/>
          <w:sz w:val="24"/>
          <w:szCs w:val="24"/>
        </w:rPr>
        <w:t>Первые произведения были написаны в стиле классической, романтической музыки и были похожи на работы немецких романтиков. Позже многие сочинения писались под влиянием его учителя Д. Шостаковича</w:t>
      </w:r>
    </w:p>
    <w:p w:rsidR="000911DA" w:rsidRDefault="00896F7E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F7E">
        <w:rPr>
          <w:rFonts w:ascii="Times New Roman" w:hAnsi="Times New Roman" w:cs="Times New Roman"/>
          <w:sz w:val="24"/>
          <w:szCs w:val="24"/>
        </w:rPr>
        <w:t xml:space="preserve">Начиная с середины 1950-х годов, обрёл свой яркий самобытный стиль и старался писать произведения, которые носили исключительно русский характер. </w:t>
      </w:r>
      <w:r w:rsidRPr="00231CFF">
        <w:rPr>
          <w:rFonts w:ascii="Times New Roman" w:hAnsi="Times New Roman" w:cs="Times New Roman"/>
          <w:sz w:val="24"/>
          <w:szCs w:val="24"/>
        </w:rPr>
        <w:t>&lt;…&gt;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96F7E">
        <w:rPr>
          <w:rFonts w:ascii="Times New Roman" w:hAnsi="Times New Roman" w:cs="Times New Roman"/>
          <w:sz w:val="24"/>
          <w:szCs w:val="24"/>
        </w:rPr>
        <w:t xml:space="preserve">Непосредственным образом с родным краем связан хоровой цикл «Курские песни». Это произведение дало определение новому направлению в русской музыке, получившему название «новая фольклорная волна», в русле которой работали и композиторы-«шестидесятники» - Р. Щедрин, Н. </w:t>
      </w:r>
      <w:proofErr w:type="spellStart"/>
      <w:r w:rsidRPr="00896F7E">
        <w:rPr>
          <w:rFonts w:ascii="Times New Roman" w:hAnsi="Times New Roman" w:cs="Times New Roman"/>
          <w:sz w:val="24"/>
          <w:szCs w:val="24"/>
        </w:rPr>
        <w:t>Сидельников</w:t>
      </w:r>
      <w:proofErr w:type="spellEnd"/>
      <w:r w:rsidRPr="00896F7E">
        <w:rPr>
          <w:rFonts w:ascii="Times New Roman" w:hAnsi="Times New Roman" w:cs="Times New Roman"/>
          <w:sz w:val="24"/>
          <w:szCs w:val="24"/>
        </w:rPr>
        <w:t>, С. Слонимский, В. Гаврилин и другие.</w:t>
      </w:r>
    </w:p>
    <w:p w:rsidR="00B24B12" w:rsidRDefault="00B24B12" w:rsidP="00896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B12" w:rsidRDefault="002231C3" w:rsidP="00896F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C3">
        <w:rPr>
          <w:rFonts w:ascii="Times New Roman" w:hAnsi="Times New Roman" w:cs="Times New Roman"/>
          <w:b/>
          <w:sz w:val="24"/>
          <w:szCs w:val="24"/>
        </w:rPr>
        <w:t>Текст для анализа:</w:t>
      </w:r>
    </w:p>
    <w:p w:rsidR="002231C3" w:rsidRPr="002231C3" w:rsidRDefault="002231C3" w:rsidP="00896F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 xml:space="preserve">Кульминацией повести является момент объяснения в любви,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35325">
        <w:rPr>
          <w:rFonts w:ascii="Times New Roman" w:hAnsi="Times New Roman" w:cs="Times New Roman"/>
          <w:sz w:val="24"/>
          <w:szCs w:val="24"/>
        </w:rPr>
        <w:t> кульминацией музыкальных иллюстраций является “Романс”.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325">
        <w:rPr>
          <w:rFonts w:ascii="Times New Roman" w:hAnsi="Times New Roman" w:cs="Times New Roman"/>
          <w:sz w:val="24"/>
          <w:szCs w:val="24"/>
        </w:rPr>
        <w:t>Оба отрывка – это диалоги.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325">
        <w:rPr>
          <w:rFonts w:ascii="Times New Roman" w:hAnsi="Times New Roman" w:cs="Times New Roman"/>
          <w:sz w:val="24"/>
          <w:szCs w:val="24"/>
        </w:rPr>
        <w:t>Они совпадают по эмоциональному настроению. Динамика и тембры инструментов симфонического оркестра следуют за текстом.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325" w:rsidRPr="002231C3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C3">
        <w:rPr>
          <w:rFonts w:ascii="Times New Roman" w:hAnsi="Times New Roman" w:cs="Times New Roman"/>
          <w:b/>
          <w:sz w:val="24"/>
          <w:szCs w:val="24"/>
        </w:rPr>
        <w:t>Первое проведение темы – начало объяснения.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 xml:space="preserve">“Я вас люблю, – сказал </w:t>
      </w:r>
      <w:proofErr w:type="spellStart"/>
      <w:r w:rsidRPr="00735325">
        <w:rPr>
          <w:rFonts w:ascii="Times New Roman" w:hAnsi="Times New Roman" w:cs="Times New Roman"/>
          <w:i/>
          <w:sz w:val="24"/>
          <w:szCs w:val="24"/>
        </w:rPr>
        <w:t>Бурмин</w:t>
      </w:r>
      <w:proofErr w:type="spellEnd"/>
      <w:r w:rsidRPr="00735325">
        <w:rPr>
          <w:rFonts w:ascii="Times New Roman" w:hAnsi="Times New Roman" w:cs="Times New Roman"/>
          <w:i/>
          <w:sz w:val="24"/>
          <w:szCs w:val="24"/>
        </w:rPr>
        <w:t>, – я вас люблю страстно…” (Марья Гавриловна покраснела и наклонила голову еще ниже).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>В оркестре солируют скрипка и виолончель.</w:t>
      </w:r>
      <w:r w:rsidRPr="00735325">
        <w:rPr>
          <w:rFonts w:ascii="Times New Roman" w:hAnsi="Times New Roman" w:cs="Times New Roman"/>
          <w:sz w:val="24"/>
          <w:szCs w:val="24"/>
        </w:rPr>
        <w:br/>
      </w:r>
      <w:r w:rsidRPr="002231C3">
        <w:rPr>
          <w:rFonts w:ascii="Times New Roman" w:hAnsi="Times New Roman" w:cs="Times New Roman"/>
          <w:b/>
          <w:sz w:val="24"/>
          <w:szCs w:val="24"/>
        </w:rPr>
        <w:t>Второе проведение темы.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> </w:t>
      </w:r>
      <w:r w:rsidRPr="00735325">
        <w:rPr>
          <w:rFonts w:ascii="Times New Roman" w:hAnsi="Times New Roman" w:cs="Times New Roman"/>
          <w:i/>
          <w:sz w:val="24"/>
          <w:szCs w:val="24"/>
        </w:rPr>
        <w:t>“Я поступил неосторожно, предаваясь милой привычке, привычке видеть и слышать вас ежедневно…”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>В оркестре солируют гобой и флейта, мелодия становится более взволнованной.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31C3">
        <w:rPr>
          <w:rFonts w:ascii="Times New Roman" w:hAnsi="Times New Roman" w:cs="Times New Roman"/>
          <w:b/>
          <w:sz w:val="24"/>
          <w:szCs w:val="24"/>
        </w:rPr>
        <w:t>Третье проведение темы</w:t>
      </w:r>
      <w:r w:rsidRPr="00735325">
        <w:rPr>
          <w:rFonts w:ascii="Times New Roman" w:hAnsi="Times New Roman" w:cs="Times New Roman"/>
          <w:sz w:val="24"/>
          <w:szCs w:val="24"/>
        </w:rPr>
        <w:t>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>“Теперь же поздно противиться судьбе моей; воспоминания об вас, ваш милый, несравненный образ отныне будет мучением и отрадою жизни моей; но мне еще остается исполнить тяжелую обязанность открыть вам ужасную тайну и положить между нами непреодолимую преграду…”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>– “она всегда существовала, – прервала с живостью Марья Гавриловна,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>– я никогда не могла быть вашею женою…”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>“Да, я знаю, я чувствую, что вы были бы моею, но – я несчастнейшее создание … я женат!”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>Музыка точно передает смятение чувств главных героев.</w:t>
      </w:r>
      <w:r w:rsidRPr="00735325">
        <w:rPr>
          <w:rFonts w:ascii="Times New Roman" w:hAnsi="Times New Roman" w:cs="Times New Roman"/>
          <w:sz w:val="24"/>
          <w:szCs w:val="24"/>
        </w:rPr>
        <w:br/>
      </w:r>
      <w:r w:rsidRPr="00735325">
        <w:rPr>
          <w:rFonts w:ascii="Times New Roman" w:hAnsi="Times New Roman" w:cs="Times New Roman"/>
          <w:b/>
          <w:sz w:val="24"/>
          <w:szCs w:val="24"/>
        </w:rPr>
        <w:t>Четвертое проведение темы.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“Я женат, – продолжал </w:t>
      </w:r>
      <w:proofErr w:type="spellStart"/>
      <w:r w:rsidRPr="00735325">
        <w:rPr>
          <w:rFonts w:ascii="Times New Roman" w:hAnsi="Times New Roman" w:cs="Times New Roman"/>
          <w:i/>
          <w:sz w:val="24"/>
          <w:szCs w:val="24"/>
        </w:rPr>
        <w:t>Бурмин</w:t>
      </w:r>
      <w:proofErr w:type="spellEnd"/>
      <w:r w:rsidRPr="00735325">
        <w:rPr>
          <w:rFonts w:ascii="Times New Roman" w:hAnsi="Times New Roman" w:cs="Times New Roman"/>
          <w:i/>
          <w:sz w:val="24"/>
          <w:szCs w:val="24"/>
        </w:rPr>
        <w:t>, – я женат уже четвертый год и не знаю, кто моя жена, и где она, и должен ли свидеться с нею когда-нибудь”.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>Соло трубы звучит на фортиссимо, достигает своей кульминации, здесь слышатся боль и отчаяние человека, вынужденного отвечать за безрассудство молодости.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325">
        <w:rPr>
          <w:rFonts w:ascii="Times New Roman" w:hAnsi="Times New Roman" w:cs="Times New Roman"/>
          <w:b/>
          <w:sz w:val="24"/>
          <w:szCs w:val="24"/>
        </w:rPr>
        <w:t>Пятое проведение темы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>“Не знаю, как зовут деревню, где я венчался; не помню, с которой станции поехал. В то время я так мало полагал важности преступной моей проказе, что, отъехав от церкви, заснул и проснулся на другой день поутру, на третьей уже станции. Слуга, бывший тогда со мною, умер в походе, так что я не имею и надежды отыскать ту, над которой подшутил я так жестоко и которая теперь так жестоко отомщена.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>-Боже мой. Боже мой! – сказала Марья Гавриловна, схватив его руку, – так это были вы! И вы не узнаете меня?</w:t>
      </w:r>
      <w:r w:rsidRPr="00735325">
        <w:rPr>
          <w:rFonts w:ascii="Times New Roman" w:hAnsi="Times New Roman" w:cs="Times New Roman"/>
          <w:i/>
          <w:sz w:val="24"/>
          <w:szCs w:val="24"/>
        </w:rPr>
        <w:br/>
        <w:t> </w:t>
      </w:r>
      <w:proofErr w:type="spellStart"/>
      <w:r w:rsidRPr="00735325">
        <w:rPr>
          <w:rFonts w:ascii="Times New Roman" w:hAnsi="Times New Roman" w:cs="Times New Roman"/>
          <w:i/>
          <w:sz w:val="24"/>
          <w:szCs w:val="24"/>
        </w:rPr>
        <w:t>Бурмин</w:t>
      </w:r>
      <w:proofErr w:type="spellEnd"/>
      <w:r w:rsidRPr="00735325">
        <w:rPr>
          <w:rFonts w:ascii="Times New Roman" w:hAnsi="Times New Roman" w:cs="Times New Roman"/>
          <w:i/>
          <w:sz w:val="24"/>
          <w:szCs w:val="24"/>
        </w:rPr>
        <w:t xml:space="preserve"> побледнел… и бросился к ее ногам…”</w:t>
      </w:r>
    </w:p>
    <w:p w:rsidR="00B24B12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>Эмоциональный накал в пятом проведении спадает, как будто герой смиряется со своей судьбой. </w:t>
      </w:r>
      <w:r w:rsidRPr="00735325">
        <w:rPr>
          <w:rFonts w:ascii="Times New Roman" w:hAnsi="Times New Roman" w:cs="Times New Roman"/>
          <w:bCs/>
          <w:sz w:val="24"/>
          <w:szCs w:val="24"/>
        </w:rPr>
        <w:t>Тема звучит у кларнета и скрипки, затем у виолончели.</w:t>
      </w:r>
      <w:r w:rsidRPr="0073532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35325">
        <w:rPr>
          <w:rFonts w:ascii="Times New Roman" w:hAnsi="Times New Roman" w:cs="Times New Roman"/>
          <w:sz w:val="24"/>
          <w:szCs w:val="24"/>
        </w:rPr>
        <w:t>После всего пережитого у героев не хватает эмоций для радости. Музыка звучит светло, печально, отрешенно…</w:t>
      </w:r>
    </w:p>
    <w:p w:rsidR="007D46FA" w:rsidRDefault="007D46FA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46FA" w:rsidRPr="00896F7E" w:rsidRDefault="007D46FA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1DA" w:rsidRPr="007D46FA" w:rsidRDefault="007D46FA" w:rsidP="003B17EA">
      <w:pPr>
        <w:jc w:val="center"/>
        <w:rPr>
          <w:b/>
        </w:rPr>
      </w:pPr>
      <w:r w:rsidRPr="007D46FA">
        <w:rPr>
          <w:rFonts w:ascii="Times New Roman" w:hAnsi="Times New Roman" w:cs="Times New Roman"/>
          <w:b/>
          <w:sz w:val="24"/>
          <w:szCs w:val="24"/>
        </w:rPr>
        <w:t>Таблица заданий и ответов</w:t>
      </w:r>
    </w:p>
    <w:tbl>
      <w:tblPr>
        <w:tblStyle w:val="a3"/>
        <w:tblW w:w="10466" w:type="dxa"/>
        <w:tblInd w:w="-459" w:type="dxa"/>
        <w:tblLook w:val="04A0" w:firstRow="1" w:lastRow="0" w:firstColumn="1" w:lastColumn="0" w:noHBand="0" w:noVBand="1"/>
      </w:tblPr>
      <w:tblGrid>
        <w:gridCol w:w="396"/>
        <w:gridCol w:w="2847"/>
        <w:gridCol w:w="5102"/>
        <w:gridCol w:w="1253"/>
        <w:gridCol w:w="868"/>
      </w:tblGrid>
      <w:tr w:rsidR="007D46FA" w:rsidTr="007D46FA">
        <w:tc>
          <w:tcPr>
            <w:tcW w:w="396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7D46FA" w:rsidRPr="0013181A" w:rsidRDefault="007D46FA" w:rsidP="007D4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102" w:type="dxa"/>
          </w:tcPr>
          <w:p w:rsidR="007D46FA" w:rsidRPr="0013181A" w:rsidRDefault="007D46FA" w:rsidP="007D4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952" w:type="dxa"/>
          </w:tcPr>
          <w:p w:rsidR="007D46FA" w:rsidRPr="0013181A" w:rsidRDefault="007D46FA" w:rsidP="007D4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68" w:type="dxa"/>
          </w:tcPr>
          <w:p w:rsidR="007D46FA" w:rsidRDefault="007D46FA" w:rsidP="007D4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</w:tr>
      <w:tr w:rsidR="007D46FA" w:rsidTr="00F2212A">
        <w:trPr>
          <w:trHeight w:val="874"/>
        </w:trPr>
        <w:tc>
          <w:tcPr>
            <w:tcW w:w="396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48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Ф.И.О., о ком говорится </w:t>
            </w:r>
            <w:r w:rsidRPr="00E84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фрагменте биографии </w:t>
            </w:r>
          </w:p>
        </w:tc>
        <w:tc>
          <w:tcPr>
            <w:tcW w:w="5102" w:type="dxa"/>
          </w:tcPr>
          <w:p w:rsidR="007D46FA" w:rsidRPr="007D46FA" w:rsidRDefault="007D46FA" w:rsidP="007D46FA">
            <w:pPr>
              <w:pStyle w:val="a4"/>
              <w:numPr>
                <w:ilvl w:val="0"/>
                <w:numId w:val="12"/>
              </w:numPr>
              <w:tabs>
                <w:tab w:val="left" w:pos="181"/>
              </w:tabs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6FA">
              <w:rPr>
                <w:rFonts w:ascii="Times New Roman" w:hAnsi="Times New Roman" w:cs="Times New Roman"/>
                <w:sz w:val="24"/>
                <w:szCs w:val="24"/>
              </w:rPr>
              <w:t>Свиридов</w:t>
            </w:r>
          </w:p>
          <w:p w:rsidR="007D46FA" w:rsidRPr="007D46FA" w:rsidRDefault="007D46FA" w:rsidP="007D46FA">
            <w:pPr>
              <w:pStyle w:val="a4"/>
              <w:numPr>
                <w:ilvl w:val="0"/>
                <w:numId w:val="12"/>
              </w:numPr>
              <w:tabs>
                <w:tab w:val="left" w:pos="181"/>
              </w:tabs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6FA">
              <w:rPr>
                <w:rFonts w:ascii="Times New Roman" w:hAnsi="Times New Roman" w:cs="Times New Roman"/>
                <w:sz w:val="24"/>
                <w:szCs w:val="24"/>
              </w:rPr>
              <w:t>Г. Свиридов (Г.В.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46FA">
              <w:rPr>
                <w:rFonts w:ascii="Times New Roman" w:hAnsi="Times New Roman" w:cs="Times New Roman"/>
                <w:sz w:val="24"/>
                <w:szCs w:val="24"/>
              </w:rPr>
              <w:t>Свиридов)</w:t>
            </w:r>
          </w:p>
          <w:p w:rsidR="007D46FA" w:rsidRPr="007D46FA" w:rsidRDefault="007D46FA" w:rsidP="007D46FA">
            <w:pPr>
              <w:pStyle w:val="a4"/>
              <w:numPr>
                <w:ilvl w:val="0"/>
                <w:numId w:val="12"/>
              </w:numPr>
              <w:tabs>
                <w:tab w:val="left" w:pos="181"/>
              </w:tabs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6FA">
              <w:rPr>
                <w:rFonts w:ascii="Times New Roman" w:hAnsi="Times New Roman" w:cs="Times New Roman"/>
                <w:sz w:val="24"/>
                <w:szCs w:val="24"/>
              </w:rPr>
              <w:t>Георгий Васильевич Свиридов</w:t>
            </w:r>
          </w:p>
        </w:tc>
        <w:tc>
          <w:tcPr>
            <w:tcW w:w="952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D46FA" w:rsidRDefault="007D46F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8" w:type="dxa"/>
            <w:vAlign w:val="center"/>
          </w:tcPr>
          <w:p w:rsidR="007D46FA" w:rsidRPr="00F61218" w:rsidRDefault="007D46FA" w:rsidP="007D4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46FA" w:rsidTr="007D46FA">
        <w:trPr>
          <w:trHeight w:val="415"/>
        </w:trPr>
        <w:tc>
          <w:tcPr>
            <w:tcW w:w="396" w:type="dxa"/>
            <w:vMerge w:val="restart"/>
          </w:tcPr>
          <w:p w:rsidR="007D46FA" w:rsidRDefault="007D46FA" w:rsidP="002D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48" w:type="dxa"/>
            <w:vMerge w:val="restart"/>
          </w:tcPr>
          <w:p w:rsidR="007D46FA" w:rsidRDefault="007D46FA" w:rsidP="0022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1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51C1D">
              <w:rPr>
                <w:rFonts w:ascii="Times New Roman" w:hAnsi="Times New Roman" w:cs="Times New Roman"/>
                <w:b/>
                <w:sz w:val="24"/>
                <w:szCs w:val="24"/>
              </w:rPr>
              <w:t>тексте для анализа</w:t>
            </w:r>
            <w:r w:rsidRPr="00B51C1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 разбор музыкальн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51C1D">
              <w:rPr>
                <w:rFonts w:ascii="Times New Roman" w:hAnsi="Times New Roman" w:cs="Times New Roman"/>
                <w:sz w:val="24"/>
                <w:szCs w:val="24"/>
              </w:rPr>
              <w:t xml:space="preserve"> номера “Романс”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21767">
              <w:rPr>
                <w:rFonts w:ascii="Times New Roman" w:hAnsi="Times New Roman" w:cs="Times New Roman"/>
                <w:sz w:val="24"/>
                <w:szCs w:val="24"/>
              </w:rPr>
              <w:t xml:space="preserve">автора которого Вы определили по фрагменту биографии. </w:t>
            </w:r>
          </w:p>
          <w:p w:rsidR="007D46FA" w:rsidRPr="00221767" w:rsidRDefault="007D46FA" w:rsidP="007D46FA">
            <w:pPr>
              <w:pStyle w:val="a4"/>
              <w:numPr>
                <w:ilvl w:val="0"/>
                <w:numId w:val="1"/>
              </w:numPr>
              <w:ind w:left="-8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767">
              <w:rPr>
                <w:rFonts w:ascii="Times New Roman" w:hAnsi="Times New Roman" w:cs="Times New Roman"/>
                <w:sz w:val="24"/>
                <w:szCs w:val="24"/>
              </w:rPr>
              <w:t xml:space="preserve">Как называется литературное произведение, по мотивам которого создан музыкальный цикл? </w:t>
            </w:r>
          </w:p>
          <w:p w:rsidR="007D46FA" w:rsidRDefault="007D46FA" w:rsidP="007D46FA">
            <w:pPr>
              <w:pStyle w:val="a4"/>
              <w:numPr>
                <w:ilvl w:val="0"/>
                <w:numId w:val="1"/>
              </w:numPr>
              <w:ind w:left="-8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Ф.И.О.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автора литературного первоисточника, на сюжет которого создано это музыкальное произведение.</w:t>
            </w:r>
            <w:r w:rsidRPr="00B51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46FA" w:rsidRPr="00FB0A6C" w:rsidRDefault="007D46FA" w:rsidP="007D46FA">
            <w:pPr>
              <w:pStyle w:val="a4"/>
              <w:numPr>
                <w:ilvl w:val="0"/>
                <w:numId w:val="1"/>
              </w:numPr>
              <w:ind w:left="-8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1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B51C1D">
              <w:rPr>
                <w:rFonts w:ascii="Times New Roman" w:hAnsi="Times New Roman" w:cs="Times New Roman"/>
                <w:sz w:val="24"/>
                <w:szCs w:val="24"/>
              </w:rPr>
              <w:t xml:space="preserve"> назва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B51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полного музыкального цикла?</w:t>
            </w:r>
            <w:r>
              <w:rPr>
                <w:color w:val="252425"/>
                <w:sz w:val="28"/>
                <w:szCs w:val="28"/>
                <w:shd w:val="clear" w:color="auto" w:fill="FBFBFB"/>
              </w:rPr>
              <w:t xml:space="preserve"> </w:t>
            </w:r>
          </w:p>
        </w:tc>
        <w:tc>
          <w:tcPr>
            <w:tcW w:w="5102" w:type="dxa"/>
          </w:tcPr>
          <w:p w:rsidR="007D46FA" w:rsidRDefault="007D46FA" w:rsidP="007D46FA">
            <w:pPr>
              <w:pStyle w:val="a4"/>
              <w:numPr>
                <w:ilvl w:val="0"/>
                <w:numId w:val="13"/>
              </w:numPr>
              <w:tabs>
                <w:tab w:val="left" w:pos="181"/>
              </w:tabs>
              <w:ind w:left="40" w:hanging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Повести</w:t>
            </w:r>
            <w:r w:rsidRPr="00BF5987">
              <w:rPr>
                <w:rFonts w:ascii="Times New Roman" w:hAnsi="Times New Roman" w:cs="Times New Roman"/>
                <w:sz w:val="24"/>
                <w:szCs w:val="24"/>
              </w:rPr>
              <w:t xml:space="preserve"> Белкина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/    Метель – 1 вариант</w:t>
            </w:r>
          </w:p>
          <w:p w:rsidR="007D46FA" w:rsidRDefault="007D46FA" w:rsidP="007D46FA">
            <w:pPr>
              <w:pStyle w:val="a4"/>
              <w:numPr>
                <w:ilvl w:val="0"/>
                <w:numId w:val="13"/>
              </w:numPr>
              <w:tabs>
                <w:tab w:val="left" w:pos="181"/>
              </w:tabs>
              <w:ind w:left="40" w:hanging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Повести</w:t>
            </w:r>
            <w:r w:rsidRPr="00BF5987">
              <w:rPr>
                <w:rFonts w:ascii="Times New Roman" w:hAnsi="Times New Roman" w:cs="Times New Roman"/>
                <w:sz w:val="24"/>
                <w:szCs w:val="24"/>
              </w:rPr>
              <w:t xml:space="preserve"> Белкина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Метель</w:t>
            </w:r>
          </w:p>
          <w:p w:rsidR="007D46FA" w:rsidRPr="00E843DE" w:rsidRDefault="007D46FA" w:rsidP="00F2212A">
            <w:pPr>
              <w:pStyle w:val="a4"/>
              <w:numPr>
                <w:ilvl w:val="0"/>
                <w:numId w:val="13"/>
              </w:numPr>
              <w:tabs>
                <w:tab w:val="left" w:pos="181"/>
              </w:tabs>
              <w:ind w:left="40" w:hanging="40"/>
            </w:pPr>
            <w:r w:rsidRPr="00BF5987">
              <w:rPr>
                <w:rFonts w:ascii="Times New Roman" w:hAnsi="Times New Roman" w:cs="Times New Roman"/>
                <w:sz w:val="24"/>
                <w:szCs w:val="24"/>
              </w:rPr>
              <w:t>Повести покойного Ивана Петровича Белкина. Метель.</w:t>
            </w:r>
          </w:p>
        </w:tc>
        <w:tc>
          <w:tcPr>
            <w:tcW w:w="952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D46FA" w:rsidRPr="00F61218" w:rsidRDefault="007D46FA" w:rsidP="007D4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D46FA" w:rsidRPr="00BF5987" w:rsidRDefault="007D46F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F2212A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12A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46FA" w:rsidRPr="00BF5987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D46FA"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46FA" w:rsidTr="007D46FA">
        <w:trPr>
          <w:trHeight w:val="850"/>
        </w:trPr>
        <w:tc>
          <w:tcPr>
            <w:tcW w:w="396" w:type="dxa"/>
            <w:vMerge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</w:tcPr>
          <w:p w:rsidR="007D46FA" w:rsidRPr="00B51C1D" w:rsidRDefault="007D46FA" w:rsidP="007D4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7D46FA" w:rsidRDefault="007D46FA" w:rsidP="007D46FA">
            <w:pPr>
              <w:pStyle w:val="a4"/>
              <w:numPr>
                <w:ilvl w:val="0"/>
                <w:numId w:val="14"/>
              </w:numPr>
              <w:tabs>
                <w:tab w:val="left" w:pos="181"/>
              </w:tabs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Пушкин</w:t>
            </w:r>
          </w:p>
          <w:p w:rsidR="007D46FA" w:rsidRDefault="007D46FA" w:rsidP="007D46FA">
            <w:pPr>
              <w:pStyle w:val="a4"/>
              <w:numPr>
                <w:ilvl w:val="0"/>
                <w:numId w:val="14"/>
              </w:numPr>
              <w:tabs>
                <w:tab w:val="left" w:pos="181"/>
              </w:tabs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</w:p>
          <w:p w:rsidR="007D46FA" w:rsidRPr="00BF5987" w:rsidRDefault="007D46FA" w:rsidP="00F2212A">
            <w:pPr>
              <w:pStyle w:val="a4"/>
              <w:numPr>
                <w:ilvl w:val="0"/>
                <w:numId w:val="14"/>
              </w:numPr>
              <w:tabs>
                <w:tab w:val="left" w:pos="181"/>
              </w:tabs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987">
              <w:rPr>
                <w:rFonts w:ascii="Times New Roman" w:hAnsi="Times New Roman" w:cs="Times New Roman"/>
                <w:sz w:val="24"/>
                <w:szCs w:val="24"/>
              </w:rPr>
              <w:t>Александр Сергеевич Пушкин</w:t>
            </w:r>
          </w:p>
        </w:tc>
        <w:tc>
          <w:tcPr>
            <w:tcW w:w="952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D46FA" w:rsidRDefault="007D46F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8" w:type="dxa"/>
            <w:vAlign w:val="center"/>
          </w:tcPr>
          <w:p w:rsidR="007D46FA" w:rsidRPr="00F61218" w:rsidRDefault="007D46FA" w:rsidP="007D4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2212A" w:rsidTr="00F2212A">
        <w:trPr>
          <w:trHeight w:val="2430"/>
        </w:trPr>
        <w:tc>
          <w:tcPr>
            <w:tcW w:w="396" w:type="dxa"/>
            <w:vMerge/>
          </w:tcPr>
          <w:p w:rsidR="00F2212A" w:rsidRDefault="00F2212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</w:tcPr>
          <w:p w:rsidR="00F2212A" w:rsidRPr="00B51C1D" w:rsidRDefault="00F2212A" w:rsidP="00F22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F2212A" w:rsidRDefault="00F2212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  <w:tab w:val="left" w:pos="35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>«Метель»</w:t>
            </w:r>
          </w:p>
          <w:p w:rsidR="00F2212A" w:rsidRDefault="00F2212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  <w:tab w:val="left" w:pos="35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>сюита «Метель»</w:t>
            </w:r>
          </w:p>
          <w:p w:rsidR="00F2212A" w:rsidRPr="00BF5987" w:rsidRDefault="00F2212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  <w:tab w:val="left" w:pos="35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>«Музыкальные иллюстрации к повести А.С.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 xml:space="preserve">Пушкина «Метель» </w:t>
            </w:r>
          </w:p>
        </w:tc>
        <w:tc>
          <w:tcPr>
            <w:tcW w:w="952" w:type="dxa"/>
          </w:tcPr>
          <w:p w:rsidR="00F2212A" w:rsidRDefault="00F2212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2212A" w:rsidRDefault="00F2212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12A" w:rsidRPr="00F61218" w:rsidRDefault="00F2212A" w:rsidP="00F22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F2212A" w:rsidRDefault="00F2212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F2212A" w:rsidRDefault="00F2212A" w:rsidP="00F221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12A" w:rsidRDefault="00F2212A" w:rsidP="00F221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12A" w:rsidRPr="00F61218" w:rsidRDefault="00F2212A" w:rsidP="00F221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46FA" w:rsidTr="003B17EA">
        <w:trPr>
          <w:trHeight w:val="982"/>
        </w:trPr>
        <w:tc>
          <w:tcPr>
            <w:tcW w:w="396" w:type="dxa"/>
            <w:vMerge w:val="restart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48" w:type="dxa"/>
            <w:vMerge w:val="restart"/>
          </w:tcPr>
          <w:p w:rsidR="007D46FA" w:rsidRDefault="007D46FA" w:rsidP="007D46FA">
            <w:pPr>
              <w:pStyle w:val="a4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21767">
              <w:rPr>
                <w:rFonts w:ascii="Times New Roman" w:hAnsi="Times New Roman" w:cs="Times New Roman"/>
                <w:sz w:val="24"/>
                <w:szCs w:val="24"/>
              </w:rPr>
              <w:t xml:space="preserve">то музыкальное произведение получило мировую известность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исполнении …</w:t>
            </w:r>
          </w:p>
          <w:p w:rsidR="007D46FA" w:rsidRDefault="007D46FA" w:rsidP="007D46FA">
            <w:pPr>
              <w:pStyle w:val="a4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Назовите музыкальный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</w:t>
            </w:r>
          </w:p>
          <w:p w:rsidR="007D46FA" w:rsidRPr="00B51C1D" w:rsidRDefault="007D46FA" w:rsidP="007D46FA">
            <w:pPr>
              <w:pStyle w:val="a4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Назовите Ф.И.О.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дирижера</w:t>
            </w:r>
          </w:p>
        </w:tc>
        <w:tc>
          <w:tcPr>
            <w:tcW w:w="5102" w:type="dxa"/>
          </w:tcPr>
          <w:p w:rsidR="00F2212A" w:rsidRDefault="00F2212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>имфонический оркестр</w:t>
            </w:r>
          </w:p>
          <w:p w:rsidR="00F2212A" w:rsidRPr="00F2212A" w:rsidRDefault="00F2212A" w:rsidP="00252042">
            <w:pPr>
              <w:pStyle w:val="a4"/>
              <w:numPr>
                <w:ilvl w:val="0"/>
                <w:numId w:val="15"/>
              </w:numPr>
              <w:tabs>
                <w:tab w:val="left" w:pos="1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A">
              <w:rPr>
                <w:rFonts w:ascii="Times New Roman" w:hAnsi="Times New Roman" w:cs="Times New Roman"/>
                <w:sz w:val="24"/>
                <w:szCs w:val="24"/>
              </w:rPr>
              <w:t>Большой симфонический оркестр</w:t>
            </w:r>
          </w:p>
          <w:p w:rsidR="007D46FA" w:rsidRPr="00F2212A" w:rsidRDefault="007D46FA" w:rsidP="0026349B">
            <w:pPr>
              <w:pStyle w:val="a4"/>
              <w:numPr>
                <w:ilvl w:val="0"/>
                <w:numId w:val="15"/>
              </w:numPr>
              <w:tabs>
                <w:tab w:val="left" w:pos="1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A">
              <w:rPr>
                <w:rFonts w:ascii="Times New Roman" w:hAnsi="Times New Roman" w:cs="Times New Roman"/>
                <w:sz w:val="24"/>
                <w:szCs w:val="24"/>
              </w:rPr>
              <w:t xml:space="preserve">Большой симфонический оркестр Центрального телевидения и Всесоюзного радио </w:t>
            </w:r>
          </w:p>
          <w:p w:rsidR="007D46FA" w:rsidRDefault="007D46FA" w:rsidP="00F2212A">
            <w:pPr>
              <w:pStyle w:val="a4"/>
              <w:tabs>
                <w:tab w:val="left" w:pos="1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D46FA" w:rsidRPr="00F61218" w:rsidRDefault="007D46FA" w:rsidP="007D4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D46FA" w:rsidRPr="00BF5987" w:rsidRDefault="007D46F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F2212A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12A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46FA" w:rsidRPr="00BF5987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D46FA"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46FA" w:rsidTr="007D46FA">
        <w:trPr>
          <w:trHeight w:val="1515"/>
        </w:trPr>
        <w:tc>
          <w:tcPr>
            <w:tcW w:w="396" w:type="dxa"/>
            <w:vMerge/>
          </w:tcPr>
          <w:p w:rsidR="007D46FA" w:rsidRPr="0013181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</w:tcPr>
          <w:p w:rsidR="007D46FA" w:rsidRDefault="007D46FA" w:rsidP="007D46FA">
            <w:pPr>
              <w:pStyle w:val="a4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7D46FA" w:rsidRDefault="007D46F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</w:t>
            </w:r>
          </w:p>
          <w:p w:rsidR="007D46FA" w:rsidRDefault="007D46F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В.Федосеев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 В.И. Федосеев</w:t>
            </w:r>
          </w:p>
          <w:p w:rsidR="007D46FA" w:rsidRPr="00E843DE" w:rsidRDefault="007D46F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>Федосеев </w:t>
            </w:r>
          </w:p>
        </w:tc>
        <w:tc>
          <w:tcPr>
            <w:tcW w:w="952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D46FA" w:rsidRPr="00BF5987" w:rsidRDefault="007D46F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F2212A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12A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46FA" w:rsidRPr="00BF5987" w:rsidRDefault="007D46F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46FA" w:rsidTr="007D46FA">
        <w:tc>
          <w:tcPr>
            <w:tcW w:w="396" w:type="dxa"/>
          </w:tcPr>
          <w:p w:rsidR="007D46FA" w:rsidRDefault="007D46FA" w:rsidP="00E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48" w:type="dxa"/>
          </w:tcPr>
          <w:p w:rsidR="007D46FA" w:rsidRDefault="007D46FA" w:rsidP="00E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Перечислите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естные Вам музыкальные произведения автора, которого Вы определили по фрагменту биографии. Укажите </w:t>
            </w:r>
            <w:r w:rsidRPr="007D46F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и жанр.</w:t>
            </w:r>
          </w:p>
        </w:tc>
        <w:tc>
          <w:tcPr>
            <w:tcW w:w="5102" w:type="dxa"/>
          </w:tcPr>
          <w:p w:rsidR="007D46FA" w:rsidRPr="00896F7E" w:rsidRDefault="007D46FA" w:rsidP="00E843DE">
            <w:pPr>
              <w:shd w:val="clear" w:color="auto" w:fill="FFFFFF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</w:rPr>
            </w:pPr>
            <w:r w:rsidRPr="00896F7E">
              <w:rPr>
                <w:rFonts w:ascii="Times New Roman" w:eastAsia="Times New Roman" w:hAnsi="Times New Roman" w:cs="Times New Roman"/>
                <w:b/>
                <w:bCs/>
                <w:color w:val="202122"/>
                <w:sz w:val="24"/>
                <w:szCs w:val="24"/>
              </w:rPr>
              <w:t>Вокальные произведения (оратории, кантаты, хоры)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5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6 романсов на слова А. С. Пушкина («Роняет лес багряный свой убор», «Зимняя дорога», «К няне», «Зимний вечер», «Предчувствие», «Подъезжая </w:t>
            </w:r>
            <w:proofErr w:type="gram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 Ижоры») (1935)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7 романсов на слова М. Ю. Лермонтова (1938)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Музыкальная комедия «Настоящий жених» (1939)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3 романса на стихи А. А. Блока (1941)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«Песни странника», вокальный цикл для баритона и фортепиано на стихи Ван 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Вэя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Цзюйи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Хэ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Чжичжана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 (1941—1942)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Музыкальная комедия «Раскинулось море широко» (1943)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Вокальный цикл «Страна отцов» для тенора, баса и фортепиано на стихи А. С. 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Исаакяна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, состоит из 11 романсов (1950)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Музыкальная комедия «Огоньки» (1951)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Оратория «Декабристы» на слова А. С. Пушкина и поэтов-декабристов (1954—1955, не окончена)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Романсы для голоса и фортепиано на стихи Р. Бёрнса в переводах С. Я. Маршака (1955)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Вокально-симфоническая поэма «Памяти С. А. Есенина» (1956)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Вокальный цикл для тенора, баритона и фортепиано «У меня отец крестьянин» на стихи С. А. Есенина (1957)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5 хоров для смешанного хора без сопровождения (1958)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«Слободская лирика». Семь песен на слова А. Прокофьева и М. Исаковского (1958)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«Патетическая оратория» на слова В. В. Маяковского (1959)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«Мы не верим!» для голоса, хора и оркестра на слова В. В. Маяковского (1960)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Вокальный цикл (поэма) «Петербургские песни» для четырёх певцов-солистов, фортепиано, скрипки и виолончели на стихи А. А. Блока (1961—1963, исп. 1969) 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«Курские песни» для смешанного хора и оркестра, слова народные (1964)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Маленькая кантата для хора и оркестра «Деревянная Русь» на стихи С. А. Есенина (1964)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Маленькая кантата для хора и оркестра «Снег идёт» на стихи Б. Л. Пастернака (1965)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Маленькая кантата для хора и оркестра «Грустные песни» на стихи А. А. Блока (1965)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Романс «Эти бедные селенья» для голоса, фортепиано и гобоя на слова Ф. И. Тютчева (1965)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«Весенняя кантата» для хора и оркестра на слова Н. А. Некрасова (1972)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Хоровой концерт «Памяти А. А. Юрлова» для смешанного хора, поющего без слов (1973)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Кантата «Ода Ленину» на слова Р. И. Рождественского для чтеца, хора и оркестра (1976)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Отчалившая Русь. Поэма на слова С. А. Есенина, для баритона и фортепиано (1977)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Гимны Родины для хора (1978)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25 хоралов для баса и фортепиано (1939—1979)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«Пушкинский венок» для хора (1979)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«Ночные облака», кантата на слова А. А. Блока для смешанного хора a 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cappella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 (1979)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10 романсов на слова А. А. Блока (1972—1980)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«Ладога», поэма для хора на слова A. Прокофьева (1980)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«Песни безвременья», концерт для хора a 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cappella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 на слова А. А. Блока (1980—1981)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«Петербург» на слова А. А. Блока, вокальная поэма (1995)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«Песнопения и молитвы» (для хора без сопровождения) (1994) 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Вокальный цикл «Смоленский рожок» (слова разных советских поэтов, разные годы)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 к драматическим спектаклям: «Русские люди» К. М. Симонова (1942, Ленинградский театр драмы им. А. Пушкина, Новосибирск), «Отелло» У. Шекспира (1944, там же) и другие.</w:t>
            </w:r>
          </w:p>
          <w:p w:rsidR="007D46FA" w:rsidRPr="00B24B12" w:rsidRDefault="007D46FA" w:rsidP="00E843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Инструментальные произведения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7 маленьких пьес для фортепиано (1934—1935)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Концерт № 1 для фортепиано с </w:t>
            </w:r>
            <w:r w:rsidRPr="00B2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оркестром (1937)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Камерная симфония для струнного оркестра (1940)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(1941, черновые наброски)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Концерт № 2 для фортепиано с оркестром (1942, сохранился не полностью либо не завершён)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Соната для фортепиано. Памяти И. И. Соллертинского (1944)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Квинтет для двух скрипок, альта, виолончели и фортепиано (1944, 2-я ред. 1944—1945)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Трио для скрипки, виолончели и фортепиано (1945, 2-я ред. 1955)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Двенадцать пьес для фортепиано (Партита, 1946)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Семь пьес для фортепиано (Партита фа минор, 1957)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Альбом пьес для детей. Для фортепиано (1957)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 для камерного оркестра (оркестровая версия Квинтета для фортепиано и струнных, 1964)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«Маленький триптих». Для симфонического оркестра (1964)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Сюита «Время, вперёд!» (1965) музыка к одноимённому кинофильму М. 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Швейцера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 — тема заставки программы «Время», выпуска новостей СССР в 21 час.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 к памятнику павшим на Курской дуге (1973)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Музыкальные иллюстрации к повести А. С. Пушкина «Метель» (1974; первая публикация 1978)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Симфония ми минор (1936-1937; первое исполнение — 23.09.2016)</w:t>
            </w:r>
          </w:p>
          <w:p w:rsidR="007D46FA" w:rsidRPr="005B59DC" w:rsidRDefault="007D46FA" w:rsidP="00E843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F2212A" w:rsidRPr="00BE75B6" w:rsidRDefault="00F2212A" w:rsidP="00F2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  <w:r w:rsidRPr="00274EF1">
              <w:rPr>
                <w:rFonts w:ascii="Times New Roman" w:hAnsi="Times New Roman" w:cs="Times New Roman"/>
                <w:sz w:val="20"/>
                <w:szCs w:val="20"/>
              </w:rPr>
              <w:t xml:space="preserve"> за каждый правильный ответ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 (название)</w:t>
            </w:r>
          </w:p>
          <w:p w:rsidR="00F2212A" w:rsidRPr="00BE75B6" w:rsidRDefault="00F2212A" w:rsidP="00F22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6FA" w:rsidRPr="00896F7E" w:rsidRDefault="00F2212A" w:rsidP="00F2212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202122"/>
                <w:sz w:val="24"/>
                <w:szCs w:val="24"/>
              </w:rPr>
            </w:pP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(название + жанр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8" w:type="dxa"/>
          </w:tcPr>
          <w:p w:rsidR="007D46FA" w:rsidRPr="00896F7E" w:rsidRDefault="00F2212A" w:rsidP="00E843D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2021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122"/>
                <w:sz w:val="24"/>
                <w:szCs w:val="24"/>
              </w:rPr>
              <w:t xml:space="preserve">  7</w:t>
            </w:r>
          </w:p>
        </w:tc>
      </w:tr>
    </w:tbl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1DA" w:rsidRPr="00307C8B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7C8B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первого типа - 25 баллов.</w:t>
      </w:r>
    </w:p>
    <w:p w:rsidR="003B17EA" w:rsidRPr="00307C8B" w:rsidRDefault="000911DA" w:rsidP="00307C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Pr="00E544BD">
        <w:rPr>
          <w:rFonts w:ascii="Times New Roman" w:hAnsi="Times New Roman" w:cs="Times New Roman"/>
          <w:sz w:val="24"/>
          <w:szCs w:val="24"/>
        </w:rPr>
        <w:t xml:space="preserve">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первого типа - 1 час.</w:t>
      </w:r>
    </w:p>
    <w:p w:rsidR="003B17EA" w:rsidRDefault="003B17EA" w:rsidP="000911DA"/>
    <w:p w:rsidR="00834364" w:rsidRPr="003B17EA" w:rsidRDefault="003B17EA" w:rsidP="003B17E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="00834364"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адания второго типа</w:t>
      </w:r>
    </w:p>
    <w:p w:rsidR="00834364" w:rsidRPr="003B17EA" w:rsidRDefault="00834364" w:rsidP="003B17E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№1</w:t>
      </w:r>
    </w:p>
    <w:p w:rsidR="00834364" w:rsidRPr="003B17EA" w:rsidRDefault="00834364" w:rsidP="003B17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Так как в данном задании участники олимпиады высказывают своё субъективное мнение о произведениях скульптуры, то не может быть однозначного, одинаково сформулированного ответа. Такое задание направлено на выявление уровня эмоционально-оценочного суждения участника о произведениях искусства. Участник демонстрирует навыки сравнительного анализа </w:t>
      </w:r>
      <w:r w:rsidRPr="003B17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произведений искусства на основе средств выразительности. Особое внимание уделяется, прежде всего, уровню понимания художественного образа.</w:t>
      </w:r>
    </w:p>
    <w:p w:rsidR="00834364" w:rsidRPr="003B17EA" w:rsidRDefault="00834364" w:rsidP="003B17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Особенность данного задания состоит в том, что по формальным (внешним) признакам эти скульптуры очень похожи, настолько похожи, что можно подобрать такие слова и словосочетания, которые одинаково подойдут для описания двух произведений. </w:t>
      </w:r>
    </w:p>
    <w:p w:rsidR="00834364" w:rsidRPr="003B17EA" w:rsidRDefault="00834364" w:rsidP="003B17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sz w:val="24"/>
          <w:szCs w:val="24"/>
          <w:lang w:eastAsia="en-US"/>
        </w:rPr>
        <w:t>Далее, участник должен написать одну аннотацию к двум произведениям, передавая понимание того, что две формально схожие скульптуры в своей базовой смысловой сущности тоже имеют одинаковое значение, несмотря на то, что созданы в разные исторические эпохи.</w:t>
      </w:r>
    </w:p>
    <w:p w:rsidR="003B17EA" w:rsidRDefault="003B17EA" w:rsidP="003B17EA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4364" w:rsidRPr="003B17EA" w:rsidRDefault="00834364" w:rsidP="003B17EA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sz w:val="24"/>
          <w:szCs w:val="24"/>
          <w:lang w:eastAsia="en-US"/>
        </w:rPr>
        <w:t>ПРИМЕРНЫЙ ОТВЕТ:</w:t>
      </w:r>
    </w:p>
    <w:tbl>
      <w:tblPr>
        <w:tblStyle w:val="11"/>
        <w:tblW w:w="0" w:type="auto"/>
        <w:tblInd w:w="360" w:type="dxa"/>
        <w:tblLook w:val="04A0" w:firstRow="1" w:lastRow="0" w:firstColumn="1" w:lastColumn="0" w:noHBand="0" w:noVBand="1"/>
      </w:tblPr>
      <w:tblGrid>
        <w:gridCol w:w="4710"/>
        <w:gridCol w:w="4501"/>
      </w:tblGrid>
      <w:tr w:rsidR="00834364" w:rsidRPr="00834364" w:rsidTr="005E4E28">
        <w:tc>
          <w:tcPr>
            <w:tcW w:w="4710" w:type="dxa"/>
          </w:tcPr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Древняя скульптура</w:t>
            </w:r>
          </w:p>
        </w:tc>
        <w:tc>
          <w:tcPr>
            <w:tcW w:w="4501" w:type="dxa"/>
          </w:tcPr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Современная скульптура</w:t>
            </w:r>
          </w:p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4364" w:rsidRPr="00834364" w:rsidTr="005E4E28">
        <w:tc>
          <w:tcPr>
            <w:tcW w:w="9211" w:type="dxa"/>
            <w:gridSpan w:val="2"/>
          </w:tcPr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Текст</w:t>
            </w:r>
          </w:p>
        </w:tc>
      </w:tr>
      <w:tr w:rsidR="00834364" w:rsidRPr="00834364" w:rsidTr="005E4E28">
        <w:tc>
          <w:tcPr>
            <w:tcW w:w="9211" w:type="dxa"/>
            <w:gridSpan w:val="2"/>
          </w:tcPr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Преобладают геометрические фигуры, 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искажение пропорций, 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подчеркнутая статика, 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условная трактовка портрета,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фактурность, придающая выразительность,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выразительный профиль и ускользающий фас,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намёк на портретность, 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подчеркнутая декоративность, уводящая от реальности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(участник должен акцентировать внимание на искаженную, нереалистичную, упрощенную форму)</w:t>
            </w:r>
          </w:p>
        </w:tc>
      </w:tr>
      <w:tr w:rsidR="00834364" w:rsidRPr="00834364" w:rsidTr="005E4E28">
        <w:tc>
          <w:tcPr>
            <w:tcW w:w="9211" w:type="dxa"/>
            <w:gridSpan w:val="2"/>
          </w:tcPr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Аннотация</w:t>
            </w:r>
          </w:p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КРАТКАЯ ИСКУССТВОВЕДЧЕСКАЯ ХАРАКТЕРИСТИКА</w:t>
            </w:r>
          </w:p>
        </w:tc>
      </w:tr>
      <w:tr w:rsidR="00834364" w:rsidRPr="00834364" w:rsidTr="005E4E28">
        <w:tc>
          <w:tcPr>
            <w:tcW w:w="9211" w:type="dxa"/>
            <w:gridSpan w:val="2"/>
          </w:tcPr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Справка о произведениях: 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1. Идол </w:t>
            </w:r>
            <w:proofErr w:type="spellStart"/>
            <w:r w:rsidRPr="0083436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Моайи</w:t>
            </w:r>
            <w:proofErr w:type="spellEnd"/>
            <w:r w:rsidRPr="0083436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, о. Пасхи, примерно 1200 г. н.э.  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2. Альберто Джакометти «Бюст Диего», бронза, 1957 г. Скульптор лепит голову так, словно у нее есть только профиль, почти плоскую, словно барельеф без основания. </w:t>
            </w:r>
          </w:p>
          <w:p w:rsid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Несмотря на то, что причины создания данных произведений разные, их объединяет функциональная принадлежность. И истукан </w:t>
            </w:r>
            <w:proofErr w:type="spell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Моайи</w:t>
            </w:r>
            <w:proofErr w:type="spell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бюст Диего – это стражи человеческой души в «загробном» мире. Своим внушительным видом, своей огромной массой каменный исполин внушает страх и защищает от внешнего врага. А хрупкая, нематериальная современная скульптура закрепляет присутствие человека в мире, тем самым оберегая и спасая душу человека от исчезновения. Роль этих двух скульптур – оберега. Обе скульптуры ясны, понятны и запоминаемы, когда смотришь на них в профиль, что еще больше подчеркивает ускользающую реальность и конечность земной жизни человека.</w:t>
            </w:r>
          </w:p>
          <w:p w:rsidR="003B17EA" w:rsidRDefault="003B17EA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B17EA" w:rsidRPr="00834364" w:rsidRDefault="003B17EA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4364" w:rsidRPr="00834364" w:rsidTr="005E4E28">
        <w:tc>
          <w:tcPr>
            <w:tcW w:w="9211" w:type="dxa"/>
            <w:gridSpan w:val="2"/>
          </w:tcPr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</w:t>
            </w:r>
          </w:p>
        </w:tc>
      </w:tr>
      <w:tr w:rsidR="00834364" w:rsidRPr="00834364" w:rsidTr="005E4E28">
        <w:trPr>
          <w:trHeight w:val="918"/>
        </w:trPr>
        <w:tc>
          <w:tcPr>
            <w:tcW w:w="4710" w:type="dxa"/>
          </w:tcPr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Оригинальное название Идол </w:t>
            </w:r>
            <w:proofErr w:type="spell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Моайи</w:t>
            </w:r>
            <w:proofErr w:type="spellEnd"/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Варианты: «Воин», «Защитник», «Устрашающий идол», </w:t>
            </w:r>
          </w:p>
        </w:tc>
        <w:tc>
          <w:tcPr>
            <w:tcW w:w="4501" w:type="dxa"/>
          </w:tcPr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Оригинальное название «Бюст Диего»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Варианты: «</w:t>
            </w:r>
            <w:proofErr w:type="gram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Удивленный</w:t>
            </w:r>
            <w:proofErr w:type="gram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», «Проявленный в материале»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34364" w:rsidRPr="00834364" w:rsidRDefault="00834364" w:rsidP="0083436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4364" w:rsidRPr="003B17EA" w:rsidRDefault="00834364" w:rsidP="003B17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834364" w:rsidRPr="003B17EA" w:rsidRDefault="00834364" w:rsidP="003B17E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указывает точные характеристики внешней, формальной стороны двух произведений. За каждое верное словосочетание участник получает по 1 баллу.  </w:t>
      </w:r>
    </w:p>
    <w:p w:rsidR="00834364" w:rsidRPr="003B17EA" w:rsidRDefault="00834364" w:rsidP="003B17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 xml:space="preserve">Максимальное количество баллов за первый пункт задания – </w:t>
      </w:r>
      <w:r w:rsidRPr="00D658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12 баллов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834364" w:rsidRPr="003B17EA" w:rsidRDefault="00834364" w:rsidP="003B17E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Участнику необходимо логично и связанно описать содержательную сторону двух произведений, опираясь на свои эмоциональные переживания. В аннотации могут быть субъективные оценки «нравится» - «не нравится», «понятно» - «непонятно», но всё должно быть обоснованно. Участники должны делать акцент на то, что, произведения разных эпох, и имеют схожий не только формальный строй, но и внутреннюю, философскую идею. </w:t>
      </w:r>
    </w:p>
    <w:p w:rsidR="00834364" w:rsidRPr="00D658E5" w:rsidRDefault="00834364" w:rsidP="003B17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От 0-6 баллов участник получает за логичный и выразительный текст. Максимально за второй пункт задания – </w:t>
      </w:r>
      <w:r w:rsidRPr="00D658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 баллов.</w:t>
      </w:r>
    </w:p>
    <w:p w:rsidR="00834364" w:rsidRPr="003B17EA" w:rsidRDefault="00834364" w:rsidP="003B17E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 указывает неэмоционально окрашенное название произведения – 1 балл. </w:t>
      </w:r>
      <w:proofErr w:type="gramStart"/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дает название, выражающее эмоциональное состояние, или наиболее близкое к оригинальному, или использует цитату </w:t>
      </w:r>
      <w:r w:rsidR="00DA3C6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из литературных произведений – 5 баллов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proofErr w:type="gramEnd"/>
    </w:p>
    <w:p w:rsidR="00834364" w:rsidRPr="003B17EA" w:rsidRDefault="00834364" w:rsidP="003B17E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 за третий пункт задания – </w:t>
      </w:r>
      <w:r w:rsidRPr="00D658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 баллов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3B17EA" w:rsidRPr="00D658E5" w:rsidRDefault="00834364" w:rsidP="00D658E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аргументировано (опирается на свой текст, отвечая на вопрос, почему дано именно такое название?) поясняет свое название произведения – 0-4 баллов. Если участник окрашивает свою письменную речь в пояснении эмоционально-ценностным содержанием, отмечает свою личностную позицию, то следует добавить 1-2 балла. </w:t>
      </w:r>
      <w:r w:rsidRP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Максимальная оценка за четвертый пункт задания – </w:t>
      </w:r>
      <w:r w:rsidRPr="00D658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 баллов</w:t>
      </w:r>
      <w:r w:rsidRP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D658E5" w:rsidRDefault="00D658E5" w:rsidP="003B1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7EA" w:rsidRPr="00307C8B" w:rsidRDefault="003B17EA" w:rsidP="003B17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C8B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первое задание второго типа - </w:t>
      </w:r>
      <w:r w:rsidRPr="00307C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30 баллов.</w:t>
      </w:r>
    </w:p>
    <w:p w:rsidR="00834364" w:rsidRDefault="003B17EA" w:rsidP="003B1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Pr="00E544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первого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второго типа – 30 мин.</w:t>
      </w:r>
    </w:p>
    <w:p w:rsidR="003B17EA" w:rsidRDefault="003B17EA" w:rsidP="00D658E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834364" w:rsidRPr="009820C1" w:rsidRDefault="00834364" w:rsidP="003B17E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9820C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Задание №2</w:t>
      </w:r>
    </w:p>
    <w:p w:rsidR="00834364" w:rsidRPr="003B17EA" w:rsidRDefault="00834364" w:rsidP="003B17E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34364" w:rsidRPr="003B17EA" w:rsidRDefault="00834364" w:rsidP="003B17E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ab/>
        <w:t>Участники должны представить, в кого мог бы воплотиться Мавзолей Тадж-Махал. Главное, чтобы герои, которые придумают участники, были логичны культурно-историческому контексту и передавали разные роли этого памятника в жизни современного человека, города, страны. Желательно, чтобы в истории героев звучали конкретные факты (даты постройки, архитектурные стили, фамилии архитекторов, исторические факты, связанные с памятником)</w:t>
      </w:r>
    </w:p>
    <w:p w:rsidR="00834364" w:rsidRPr="00834364" w:rsidRDefault="00834364" w:rsidP="003B17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Так как задание творческое, субъективное, четких ответов в ключах не может быть</w:t>
      </w:r>
      <w:r w:rsidRPr="0083436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034"/>
      </w:tblGrid>
      <w:tr w:rsidR="00834364" w:rsidRPr="00834364" w:rsidTr="005E4E28">
        <w:trPr>
          <w:trHeight w:val="818"/>
        </w:trPr>
        <w:tc>
          <w:tcPr>
            <w:tcW w:w="2537" w:type="dxa"/>
          </w:tcPr>
          <w:p w:rsidR="00834364" w:rsidRPr="00834364" w:rsidRDefault="00834364" w:rsidP="00834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Название героя</w:t>
            </w:r>
          </w:p>
        </w:tc>
        <w:tc>
          <w:tcPr>
            <w:tcW w:w="7034" w:type="dxa"/>
          </w:tcPr>
          <w:p w:rsidR="00834364" w:rsidRPr="00834364" w:rsidRDefault="00834364" w:rsidP="00834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Например:</w:t>
            </w:r>
          </w:p>
          <w:p w:rsidR="00834364" w:rsidRPr="00834364" w:rsidRDefault="00834364" w:rsidP="0083436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Падишах </w:t>
            </w:r>
            <w:proofErr w:type="spellStart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Джахан</w:t>
            </w:r>
            <w:proofErr w:type="spellEnd"/>
          </w:p>
          <w:p w:rsidR="00834364" w:rsidRPr="00834364" w:rsidRDefault="00834364" w:rsidP="0083436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Красавица </w:t>
            </w:r>
            <w:proofErr w:type="spellStart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Мумтаз</w:t>
            </w:r>
            <w:proofErr w:type="spellEnd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-Махал</w:t>
            </w:r>
          </w:p>
        </w:tc>
      </w:tr>
      <w:tr w:rsidR="00834364" w:rsidRPr="00834364" w:rsidTr="005E4E28">
        <w:tc>
          <w:tcPr>
            <w:tcW w:w="2537" w:type="dxa"/>
          </w:tcPr>
          <w:p w:rsidR="00834364" w:rsidRPr="00834364" w:rsidRDefault="00834364" w:rsidP="00834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Краткая история </w:t>
            </w:r>
          </w:p>
        </w:tc>
        <w:tc>
          <w:tcPr>
            <w:tcW w:w="7034" w:type="dxa"/>
          </w:tcPr>
          <w:p w:rsidR="00834364" w:rsidRPr="00834364" w:rsidRDefault="00834364" w:rsidP="0083436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Я, падишах </w:t>
            </w:r>
            <w:proofErr w:type="spellStart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Джахан</w:t>
            </w:r>
            <w:proofErr w:type="spellEnd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- строгий, величественный. Моя душа устремлена к н</w:t>
            </w:r>
            <w:r w:rsidR="00DA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ебу и мне не </w:t>
            </w:r>
            <w:proofErr w:type="gramStart"/>
            <w:r w:rsidR="00DA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важны</w:t>
            </w:r>
            <w:proofErr w:type="gramEnd"/>
            <w:r w:rsidR="00DA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земные </w:t>
            </w:r>
            <w:proofErr w:type="spellStart"/>
            <w:r w:rsidR="00DA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перепе</w:t>
            </w: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тии</w:t>
            </w:r>
            <w:proofErr w:type="spellEnd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. Я заслужил стать самым узнаваемым памятником мусульманского искусства в стране Индии. Мои величественные одеяния выполнены из полированного полупрозрачного белого мрамора и украшены драгоценными самоцветами, жемчугом, сапфиром, бирюзой, сердоликом. Меня всегда окружало много рабов: ремесленников, подчиненных. Я нахожусь в центре прекрасного сада (купол), а рядом четыре верных молитвенника (минареты). </w:t>
            </w:r>
          </w:p>
          <w:p w:rsidR="00834364" w:rsidRPr="00834364" w:rsidRDefault="00834364" w:rsidP="0083436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Я, красавица </w:t>
            </w:r>
            <w:proofErr w:type="spellStart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Мумтаз</w:t>
            </w:r>
            <w:proofErr w:type="spellEnd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-Махал. Меня придумал </w:t>
            </w:r>
            <w:proofErr w:type="spellStart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Устад</w:t>
            </w:r>
            <w:proofErr w:type="spellEnd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Иса</w:t>
            </w:r>
            <w:proofErr w:type="spellEnd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. Для меня красота – это симметрия, это ровный и спокойный ритм декоративного убранства. Свою красоту я часто наблюдаю в большом, горизонтальном зеркале мраморного бассейна. За мной наблюдал возлюбленный из темницы и восхищался моей красотой, четкими, правильными, гармоничными формами. Меняю цвета нарядов: утром белый, на рассвете розовы, в лунную ночь – серебристый.  </w:t>
            </w:r>
          </w:p>
        </w:tc>
      </w:tr>
    </w:tbl>
    <w:p w:rsidR="00834364" w:rsidRPr="003B17EA" w:rsidRDefault="00834364" w:rsidP="003B17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Критерии оценки и анализ ответа</w:t>
      </w:r>
    </w:p>
    <w:p w:rsidR="00D658E5" w:rsidRPr="00D658E5" w:rsidRDefault="00834364" w:rsidP="003B17E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658E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образно, логично называет героев. </w:t>
      </w:r>
    </w:p>
    <w:p w:rsidR="00834364" w:rsidRPr="00D658E5" w:rsidRDefault="00834364" w:rsidP="00D658E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="00D658E5" w:rsidRPr="00D658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5 баллов</w:t>
      </w:r>
      <w:r w:rsidRP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834364" w:rsidRPr="003B17EA" w:rsidRDefault="00834364" w:rsidP="003B17E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соответствующе выбранному герою описывает образность, особенности архитектурного памятника. Если тексты построены на впечатлениях, эмоциональном восприятии архитек</w:t>
      </w:r>
      <w:r w:rsid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туры, выставляется оценка от 0-5 балла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Если участник указывает верные даты основания, или каких-либо историч</w:t>
      </w:r>
      <w:r w:rsid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еских событий – добавляется от 1-5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баллов.</w:t>
      </w:r>
    </w:p>
    <w:p w:rsidR="00834364" w:rsidRPr="003B17EA" w:rsidRDefault="00834364" w:rsidP="003B17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указывает имена архитекторов или других фигурантов в исто</w:t>
      </w:r>
      <w:r w:rsid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рии памятника – добавляется от 1-5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баллов. </w:t>
      </w:r>
    </w:p>
    <w:p w:rsidR="00834364" w:rsidRPr="003B17EA" w:rsidRDefault="00834364" w:rsidP="003B17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описывает конкретные, точные события, хронологию – добавляется от 1</w:t>
      </w:r>
      <w:r w:rsid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-5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баллов. </w:t>
      </w:r>
    </w:p>
    <w:p w:rsidR="00834364" w:rsidRPr="003B17EA" w:rsidRDefault="00834364" w:rsidP="003B17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владеет архитектурными терминами и использует и</w:t>
      </w:r>
      <w:r w:rsid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х в истории – добавляется от 1-5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баллов.  </w:t>
      </w:r>
    </w:p>
    <w:p w:rsidR="00834364" w:rsidRDefault="00834364" w:rsidP="003B17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07C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Максимальное количество баллов за второй пункт задания – 3</w:t>
      </w:r>
      <w:r w:rsidR="003B17EA" w:rsidRPr="00307C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0</w:t>
      </w:r>
      <w:r w:rsidRPr="00307C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</w:t>
      </w:r>
      <w:r w:rsidR="003B17EA" w:rsidRPr="00307C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ов</w:t>
      </w:r>
      <w:r w:rsidRPr="00D658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.</w:t>
      </w:r>
    </w:p>
    <w:p w:rsidR="003B17EA" w:rsidRPr="003B17EA" w:rsidRDefault="003B17EA" w:rsidP="003B17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3B17EA" w:rsidRDefault="003B17EA" w:rsidP="003B1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Pr="00E544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второго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второго типа – 30 мин.</w:t>
      </w:r>
    </w:p>
    <w:p w:rsidR="00307C8B" w:rsidRDefault="00307C8B" w:rsidP="003B17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4364" w:rsidRPr="00307C8B" w:rsidRDefault="00D658E5" w:rsidP="003B17E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07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ВСЕГО ЗА ЗАДАНИЕ ВТОРОГО ТИПА 60 БАЛЛОВ</w:t>
      </w:r>
      <w:r w:rsidR="00834364" w:rsidRPr="00307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p w:rsidR="00D658E5" w:rsidRDefault="00D658E5" w:rsidP="00834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4364" w:rsidRPr="00834364" w:rsidRDefault="003B17EA" w:rsidP="00834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834364" w:rsidRPr="00834364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834364" w:rsidRPr="00834364">
        <w:rPr>
          <w:rFonts w:ascii="Times New Roman" w:eastAsia="Times New Roman" w:hAnsi="Times New Roman" w:cs="Times New Roman"/>
          <w:b/>
          <w:sz w:val="24"/>
          <w:szCs w:val="24"/>
        </w:rPr>
        <w:t xml:space="preserve"> третьего типа </w:t>
      </w:r>
    </w:p>
    <w:p w:rsidR="00834364" w:rsidRPr="00834364" w:rsidRDefault="00834364" w:rsidP="00834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4364" w:rsidRPr="00834364" w:rsidRDefault="00F25E1D" w:rsidP="00F25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noProof/>
          <w:sz w:val="28"/>
          <w:szCs w:val="28"/>
        </w:rPr>
        <w:t xml:space="preserve">  </w:t>
      </w:r>
      <w:r>
        <w:rPr>
          <w:noProof/>
        </w:rPr>
        <w:drawing>
          <wp:inline distT="0" distB="0" distL="0" distR="0" wp14:anchorId="017E2621" wp14:editId="5F896753">
            <wp:extent cx="2885440" cy="2062480"/>
            <wp:effectExtent l="0" t="0" r="0" b="0"/>
            <wp:docPr id="1" name="Рисунок 1" descr="Р”Р¶РѕС‚С‚Рѕ_РћРїР»Р°РєРёРІР°РЅРёРµ РҐСЂРёСЃС‚Р° (РЎС†РµРЅС‹ Р¶РёС‚РёСЏ РҐСЂРёСЃС‚РѕРІР°) (700x647, 648Kb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Р”Р¶РѕС‚С‚Рѕ_РћРїР»Р°РєРёРІР°РЅРёРµ РҐСЂРёСЃС‚Р° (РЎС†РµРЅС‹ Р¶РёС‚РёСЏ РҐСЂРёСЃС‚РѕРІР°) (700x647, 648Kb)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74" cy="2061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noProof/>
          <w:sz w:val="28"/>
          <w:szCs w:val="28"/>
        </w:rPr>
        <w:t xml:space="preserve">    </w:t>
      </w:r>
      <w:bookmarkStart w:id="0" w:name="_GoBack"/>
      <w:r w:rsidRPr="006D3959">
        <w:rPr>
          <w:rFonts w:ascii="Calibri" w:eastAsia="Times New Roman" w:hAnsi="Calibri" w:cs="Times New Roman"/>
          <w:noProof/>
          <w:sz w:val="28"/>
          <w:szCs w:val="28"/>
        </w:rPr>
        <w:drawing>
          <wp:inline distT="0" distB="0" distL="0" distR="0" wp14:anchorId="01C0D93D" wp14:editId="5E5AB94C">
            <wp:extent cx="2266950" cy="1790700"/>
            <wp:effectExtent l="0" t="0" r="0" b="0"/>
            <wp:docPr id="4" name="Рисунок 4" descr="РЎРєРѕСЂР±СЏС‰РёР№ Р°РЅРіРµР». РќР° Р·РЅР°РјРµРЅРёС‚РѕР№ С„СЂРµСЃРєРµ Р”Р¶РѕС‚С‚Рѕ (700x554, 417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ЎРєРѕСЂР±СЏС‰РёР№ Р°РЅРіРµР». РќР° Р·РЅР°РјРµРЅРёС‚РѕР№ С„СЂРµСЃРєРµ Р”Р¶РѕС‚С‚Рѕ (700x554, 417Kb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34364" w:rsidRPr="00834364" w:rsidRDefault="00834364" w:rsidP="00834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6"/>
        <w:gridCol w:w="2745"/>
      </w:tblGrid>
      <w:tr w:rsidR="00834364" w:rsidRPr="00834364" w:rsidTr="005E4E28">
        <w:tc>
          <w:tcPr>
            <w:tcW w:w="3683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317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834364" w:rsidRPr="00834364" w:rsidTr="00834364">
        <w:trPr>
          <w:trHeight w:val="1125"/>
        </w:trPr>
        <w:tc>
          <w:tcPr>
            <w:tcW w:w="3683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на фрагменте изображен один из десяти ангел, парящих в небе ангелов, находящийся по центру от остальных, оплакивающих смерть Спасителя - 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Оплакивание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Христа (Сцены жития Христова) -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Бондоне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) -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d) эпоха Проторенессанса (</w:t>
            </w:r>
            <w:proofErr w:type="gram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вв.),</w:t>
            </w:r>
            <w:r w:rsidRPr="00834364">
              <w:rPr>
                <w:rFonts w:ascii="Calibri" w:eastAsia="Times New Roman" w:hAnsi="Calibri" w:cs="Times New Roman"/>
              </w:rPr>
              <w:t xml:space="preserve"> 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Предвозрождения-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2б;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e) представленный фрагмент в композиции данной фрески занимает верхнюю часть -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Взят</w:t>
            </w:r>
            <w:proofErr w:type="gram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фрески, находящейся в  Капелле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дель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Арена (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Скровеньи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) в Падуе, Италия-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</w:p>
        </w:tc>
        <w:tc>
          <w:tcPr>
            <w:tcW w:w="1317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834364" w:rsidRPr="00834364" w:rsidRDefault="00D658E5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834364"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 </w:t>
            </w:r>
          </w:p>
        </w:tc>
      </w:tr>
      <w:tr w:rsidR="00834364" w:rsidRPr="00834364" w:rsidTr="005E4E28">
        <w:tc>
          <w:tcPr>
            <w:tcW w:w="3683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2. На полотне и</w:t>
            </w:r>
            <w:r w:rsidR="00307C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зображен религиозный сюжет – 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сцена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оплакивания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Христа-</w:t>
            </w:r>
            <w:r w:rsidR="00307C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б.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 фреска входит в цикл росписей капеллы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25E1D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окровенье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жизни Христа от рождения до его смерти.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Богородица, склонившаяся над Христом и неотрывно вглядывающаяся в безжизненное лицо Сына. Очень выразительны позы и взгляды людей, склонив</w:t>
            </w:r>
            <w:r w:rsidR="00F25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шихся вокруг тела Христа. </w:t>
            </w:r>
            <w:proofErr w:type="spellStart"/>
            <w:r w:rsidR="00F25E1D">
              <w:rPr>
                <w:rFonts w:ascii="Times New Roman" w:eastAsia="Times New Roman" w:hAnsi="Times New Roman" w:cs="Times New Roman"/>
                <w:sz w:val="24"/>
                <w:szCs w:val="24"/>
              </w:rPr>
              <w:t>Слевой</w:t>
            </w:r>
            <w:proofErr w:type="spellEnd"/>
            <w:r w:rsidR="00F25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стороны </w:t>
            </w:r>
            <w:r w:rsidR="00F25E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внутри 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</w:t>
            </w:r>
            <w:r w:rsidR="00F25E1D">
              <w:rPr>
                <w:rFonts w:ascii="Times New Roman" w:eastAsia="Times New Roman" w:hAnsi="Times New Roman" w:cs="Times New Roman"/>
                <w:sz w:val="24"/>
                <w:szCs w:val="24"/>
              </w:rPr>
              <w:t>иции изображены женщины, сидящие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зрителям спиной, отчаянно заламывающие руки, которые не в силах смириться с трагедией. У ног Иисуса рыдает Мария Магдалина.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Справа находятся апостолы, выражающие свои бурные эмоции – в отчаянии откинул руки назад юный апостол Иоанн, любимый ученик Иисуса; сдержанно переживает Иосиф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Аримафейский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, выкупивший тело Христа после казни и Никодим, помогавшего в его погребении.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Символическим тут выглядит пейзаж. </w:t>
            </w:r>
            <w:proofErr w:type="gram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Каменный склон делит картину по диагонали, в нижней части - люди, в верхней - ангелы.</w:t>
            </w:r>
            <w:proofErr w:type="gramEnd"/>
          </w:p>
        </w:tc>
        <w:tc>
          <w:tcPr>
            <w:tcW w:w="1317" w:type="pct"/>
          </w:tcPr>
          <w:p w:rsidR="00834364" w:rsidRPr="00834364" w:rsidRDefault="00834364" w:rsidP="00834364">
            <w:pPr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правильно и полноценно обозначена сюжетная основа </w:t>
            </w:r>
            <w:r w:rsidR="00307C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правильно названы и охарактеризованы 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основные персонажи </w:t>
            </w:r>
          </w:p>
          <w:p w:rsidR="00834364" w:rsidRPr="00307C8B" w:rsidRDefault="00307C8B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7C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307C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4364" w:rsidRPr="00307C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 за каждый персонаж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12 баллов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правильно охарактеризована композиция работы 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 баллов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834364" w:rsidRPr="00834364" w:rsidRDefault="00D658E5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="00834364"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834364" w:rsidRPr="00834364" w:rsidTr="005E4E28">
        <w:tc>
          <w:tcPr>
            <w:tcW w:w="3683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разработал абсолютно новый подход к изображению пространства. Фрески помещены в три яруса и читаются по горизонтали, как бы перелистывая книгу, а не по вертикали как раньше.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внес элементы реализма. В его библейских сценах действуют реальные люди, испытывающие живые человеческие эмоции в отличи</w:t>
            </w:r>
            <w:proofErr w:type="gram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произведений церковной живописи, выполненных по византийским канонам. Перед нами живые люди, каждый из которых страдает по-разному. 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Поражает фигура Христа – это действительно мертвое тело, а не те "куклы", которые изображались ранее. Автор передал его расслабленные, безвольные руки, запрокинутая голова, вытянутые ноги, отсутствующее выражение лица.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Художнику удалось передать отчаяние даже изображениями скорбящих женщин, хотя они полностью закрыты плащами, их сгорбленные в отчаянии фигуры отражают неподдельные страдания.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этой фреске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внес в монументальную церковную живопись выразительность, глубину, экспрессию, эмоции, движения, настоящие человеческие переживания. 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экспериментирует также с композицией.  Он впервые разделяет смысловой и геометрический центры, и выносит первый в левый нижний угол, туда, где изображены лица Спасителя и Девы Марии. Именно к этому композиционному центру сходятся все линии рисунка – склон скалы, тела скорбящих и взгляды порхающих ангелов. Благодаря этому картина обретает логичность и целостность.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Особым образом решена цветовая гамма произведения. Художник намеренно наполняет фреску цветом: голубизна неба и розовые, зеленые, синие одежды контрастируют с мертвенной бледностью обнаженного тела Иисуса. </w:t>
            </w:r>
            <w:proofErr w:type="gram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Его кожа буквально сливается с камнем стоящем на заднем плане – это значит, что Спаситель уже не принадлежит этому миру, он отправился в мир лучший.</w:t>
            </w:r>
            <w:proofErr w:type="gramEnd"/>
          </w:p>
        </w:tc>
        <w:tc>
          <w:tcPr>
            <w:tcW w:w="1317" w:type="pct"/>
          </w:tcPr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правильно обозначены значимые детали, их место в композиции и функции по 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 за каждый параметр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40 баллов 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4364" w:rsidRPr="00834364" w:rsidTr="005E4E28">
        <w:tc>
          <w:tcPr>
            <w:tcW w:w="3683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834364">
              <w:rPr>
                <w:rFonts w:ascii="Calibri" w:eastAsia="Times New Roman" w:hAnsi="Calibri" w:cs="Times New Roman"/>
              </w:rPr>
              <w:t xml:space="preserve"> 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Фреска - разновидность монументального изобразительного искусства (религиозная живопись) - 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Взятие Христа под стражу (Поцелуй Иуды). Сцены из жизни Христа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Страшный суд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Величание простого человека (Юродивый предсказывает грядущую славу молодому Франциску). Легенда о святом Франциске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Сон </w:t>
            </w: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Иоакима</w:t>
            </w:r>
            <w:proofErr w:type="spellEnd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. Сцены из жизни </w:t>
            </w: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Иоакима</w:t>
            </w:r>
            <w:proofErr w:type="spellEnd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Леонардо да Винчи</w:t>
            </w:r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Тайная вечеря 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Рафаэль</w:t>
            </w:r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Афинская школа 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Сандро</w:t>
            </w:r>
            <w:proofErr w:type="spellEnd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Боттичелли, Микеланджело </w:t>
            </w: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Буонарроти</w:t>
            </w:r>
            <w:proofErr w:type="spellEnd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«Роспись Сикстинской капеллы» 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Андреа</w:t>
            </w:r>
            <w:proofErr w:type="spellEnd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Поццо</w:t>
            </w:r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Апофеоз Игнатия 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lastRenderedPageBreak/>
              <w:t xml:space="preserve">Дионисий. Фреска собора Рождества Богородицы в Ферапонтовом монастыре 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375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Михаил Александрович Врубель</w:t>
            </w:r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Оплакивание</w:t>
            </w:r>
            <w:proofErr w:type="spellEnd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Христа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375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Паоло Веронезе</w:t>
            </w:r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Семь планетарных божеств: Венера, Сатурн и </w:t>
            </w: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Меркур</w:t>
            </w:r>
            <w:proofErr w:type="spellEnd"/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3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Рудольф </w:t>
            </w: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Заллинждер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Эпоха рептилий </w:t>
            </w:r>
          </w:p>
        </w:tc>
        <w:tc>
          <w:tcPr>
            <w:tcW w:w="1317" w:type="pct"/>
          </w:tcPr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правильно определен жанр произведения представленного фрагмента 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2) за каждый пример 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балла 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26 баллов</w:t>
            </w:r>
          </w:p>
        </w:tc>
      </w:tr>
      <w:tr w:rsidR="00834364" w:rsidRPr="00834364" w:rsidTr="005E4E28">
        <w:tc>
          <w:tcPr>
            <w:tcW w:w="3683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317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100 баллов</w:t>
            </w:r>
          </w:p>
        </w:tc>
      </w:tr>
    </w:tbl>
    <w:p w:rsidR="00834364" w:rsidRPr="00834364" w:rsidRDefault="00834364" w:rsidP="00834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4364" w:rsidRPr="00010CA4" w:rsidRDefault="00834364" w:rsidP="008343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4364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выполнение задания третьего типа – </w:t>
      </w:r>
      <w:r w:rsidRPr="00010CA4">
        <w:rPr>
          <w:rFonts w:ascii="Times New Roman" w:eastAsia="Times New Roman" w:hAnsi="Times New Roman" w:cs="Times New Roman"/>
          <w:b/>
          <w:sz w:val="24"/>
          <w:szCs w:val="24"/>
        </w:rPr>
        <w:t>100 баллов.</w:t>
      </w:r>
    </w:p>
    <w:p w:rsidR="00834364" w:rsidRPr="00834364" w:rsidRDefault="00834364" w:rsidP="00834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364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третьего типа – 1 час.</w:t>
      </w:r>
    </w:p>
    <w:p w:rsidR="000911DA" w:rsidRDefault="000911DA"/>
    <w:p w:rsidR="00834364" w:rsidRPr="003B17EA" w:rsidRDefault="003B17EA" w:rsidP="00834364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="00834364"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адание </w:t>
      </w:r>
      <w:r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четвертого типа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7"/>
        <w:gridCol w:w="1767"/>
        <w:gridCol w:w="1392"/>
        <w:gridCol w:w="1702"/>
        <w:gridCol w:w="1725"/>
        <w:gridCol w:w="1412"/>
      </w:tblGrid>
      <w:tr w:rsidR="00834364" w:rsidRPr="003B17EA" w:rsidTr="005E4E28">
        <w:tc>
          <w:tcPr>
            <w:tcW w:w="1347" w:type="dxa"/>
            <w:shd w:val="clear" w:color="auto" w:fill="auto"/>
          </w:tcPr>
          <w:p w:rsidR="00834364" w:rsidRPr="003B17EA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767" w:type="dxa"/>
            <w:shd w:val="clear" w:color="auto" w:fill="auto"/>
          </w:tcPr>
          <w:p w:rsidR="00834364" w:rsidRPr="003B17EA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92" w:type="dxa"/>
            <w:shd w:val="clear" w:color="auto" w:fill="auto"/>
          </w:tcPr>
          <w:p w:rsidR="00834364" w:rsidRPr="003B17EA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702" w:type="dxa"/>
            <w:shd w:val="clear" w:color="auto" w:fill="auto"/>
          </w:tcPr>
          <w:p w:rsidR="00834364" w:rsidRPr="003B17EA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725" w:type="dxa"/>
            <w:shd w:val="clear" w:color="auto" w:fill="auto"/>
          </w:tcPr>
          <w:p w:rsidR="00834364" w:rsidRPr="003B17EA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412" w:type="dxa"/>
            <w:shd w:val="clear" w:color="auto" w:fill="auto"/>
          </w:tcPr>
          <w:p w:rsidR="00834364" w:rsidRPr="003B17EA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</w:tr>
      <w:tr w:rsidR="00834364" w:rsidRPr="00834364" w:rsidTr="005E4E28">
        <w:tc>
          <w:tcPr>
            <w:tcW w:w="1347" w:type="dxa"/>
            <w:shd w:val="clear" w:color="auto" w:fill="auto"/>
          </w:tcPr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Асекк</w:t>
            </w:r>
            <w:proofErr w:type="gram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живопись, выполняемая, по твёрдой, высохшей штукатурке, вторично увлажнённой. Используются краски, растёртые на растительном клее, яйце или смешанные с известью. Техника даёт выигрыш в темпе, позволяя расписывать за рабочий день </w:t>
            </w:r>
            <w:proofErr w:type="spellStart"/>
            <w:proofErr w:type="gram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бо́льшую</w:t>
            </w:r>
            <w:proofErr w:type="spellEnd"/>
            <w:proofErr w:type="gram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площадь поверхности, чем при других способах живописи, </w:t>
            </w: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но является не столь долговечной техникой.</w:t>
            </w:r>
          </w:p>
        </w:tc>
        <w:tc>
          <w:tcPr>
            <w:tcW w:w="1767" w:type="dxa"/>
            <w:shd w:val="clear" w:color="auto" w:fill="auto"/>
          </w:tcPr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Тенеброз</w:t>
            </w:r>
            <w:proofErr w:type="gram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живописная манера, техника и тип композиции, в основе которого лежит резкий контраст света и тени, как правило достигаемый изображением искусственного освещения. В картинах, выполненных в такой манере, прямой, густой свет моделирует объёмы и производит контрастные световые эффекты с неосвещёнными участками, которые служат в качестве фона. Таким образом, объёмы выделяются светом, как бы вырастая из окружающей </w:t>
            </w: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темноты.</w:t>
            </w:r>
          </w:p>
        </w:tc>
        <w:tc>
          <w:tcPr>
            <w:tcW w:w="1392" w:type="dxa"/>
            <w:shd w:val="clear" w:color="auto" w:fill="auto"/>
          </w:tcPr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Сграффито-</w:t>
            </w:r>
          </w:p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создания настенных изображений, достоинством которых является их большая стойкость.</w:t>
            </w: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Получается путем нанесения на стену нескольких слоёв разноцветной штукатурки друг с последующим процарапыванием на разную глубину.</w:t>
            </w:r>
          </w:p>
        </w:tc>
        <w:tc>
          <w:tcPr>
            <w:tcW w:w="1702" w:type="dxa"/>
            <w:shd w:val="clear" w:color="auto" w:fill="auto"/>
          </w:tcPr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Импасто</w:t>
            </w:r>
            <w:proofErr w:type="spell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</w:t>
            </w:r>
          </w:p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приём в живописи в виде густой, рельефной накладки красок для усиления эффекта света и фактуры.</w:t>
            </w:r>
          </w:p>
        </w:tc>
        <w:tc>
          <w:tcPr>
            <w:tcW w:w="1725" w:type="dxa"/>
            <w:shd w:val="clear" w:color="auto" w:fill="auto"/>
          </w:tcPr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Сфумато-</w:t>
            </w:r>
          </w:p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живописи смягчение очертаний фигур и предметов, которое позволяет передать окутывающий их воздух.</w:t>
            </w:r>
          </w:p>
        </w:tc>
        <w:tc>
          <w:tcPr>
            <w:tcW w:w="1412" w:type="dxa"/>
            <w:shd w:val="clear" w:color="auto" w:fill="auto"/>
          </w:tcPr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Пуантель</w:t>
            </w:r>
            <w:proofErr w:type="spell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в основе которого лежит манера письма раздельными мазками правильной, точечной или прямоугольной, формы, когда краски не смешиваются предварительно на палитре.</w:t>
            </w:r>
          </w:p>
        </w:tc>
      </w:tr>
    </w:tbl>
    <w:p w:rsidR="00834364" w:rsidRPr="00834364" w:rsidRDefault="00834364" w:rsidP="0083436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34364" w:rsidRPr="00834364" w:rsidRDefault="00834364" w:rsidP="008343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>Анализ ответа, оценка.</w:t>
      </w:r>
    </w:p>
    <w:p w:rsidR="00307C8B" w:rsidRPr="00307C8B" w:rsidRDefault="00834364" w:rsidP="00834364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834364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834364">
        <w:rPr>
          <w:rFonts w:ascii="Times New Roman" w:eastAsia="Calibri" w:hAnsi="Times New Roman" w:cs="Times New Roman"/>
          <w:sz w:val="24"/>
          <w:szCs w:val="24"/>
        </w:rPr>
        <w:t xml:space="preserve"> верно соотносит 4 сооружения с их функциями. </w:t>
      </w:r>
      <w:r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</w:t>
      </w:r>
      <w:r w:rsidR="003B17EA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балла </w:t>
      </w:r>
      <w:r w:rsidR="00307C8B">
        <w:rPr>
          <w:rFonts w:ascii="Times New Roman" w:eastAsia="Calibri" w:hAnsi="Times New Roman" w:cs="Times New Roman"/>
          <w:sz w:val="24"/>
          <w:szCs w:val="24"/>
        </w:rPr>
        <w:t>за каждое</w:t>
      </w:r>
    </w:p>
    <w:p w:rsidR="00834364" w:rsidRPr="00834364" w:rsidRDefault="00307C8B" w:rsidP="00307C8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верное соотнесение. </w:t>
      </w:r>
      <w:r w:rsidRPr="00307C8B">
        <w:rPr>
          <w:rFonts w:ascii="Times New Roman" w:eastAsia="Calibri" w:hAnsi="Times New Roman" w:cs="Times New Roman"/>
          <w:b/>
          <w:sz w:val="24"/>
          <w:szCs w:val="24"/>
        </w:rPr>
        <w:t>Итого</w:t>
      </w:r>
      <w:r w:rsidR="00834364" w:rsidRPr="00307C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B17EA">
        <w:rPr>
          <w:rFonts w:ascii="Times New Roman" w:eastAsia="Calibri" w:hAnsi="Times New Roman" w:cs="Times New Roman"/>
          <w:b/>
          <w:bCs/>
          <w:sz w:val="24"/>
          <w:szCs w:val="24"/>
        </w:rPr>
        <w:t>16</w:t>
      </w:r>
      <w:r w:rsidR="00834364"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баллов.</w:t>
      </w:r>
    </w:p>
    <w:p w:rsidR="00307C8B" w:rsidRDefault="00834364" w:rsidP="00834364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834364">
        <w:rPr>
          <w:rFonts w:ascii="Times New Roman" w:eastAsia="Calibri" w:hAnsi="Times New Roman" w:cs="Times New Roman"/>
          <w:bCs/>
          <w:sz w:val="24"/>
          <w:szCs w:val="24"/>
        </w:rPr>
        <w:t>Участник выполняет второе задание – д</w:t>
      </w:r>
      <w:r w:rsidR="00307C8B">
        <w:rPr>
          <w:rFonts w:ascii="Times New Roman" w:eastAsia="Calibri" w:hAnsi="Times New Roman" w:cs="Times New Roman"/>
          <w:bCs/>
          <w:sz w:val="24"/>
          <w:szCs w:val="24"/>
        </w:rPr>
        <w:t>ополняет пустые графы функциями</w:t>
      </w:r>
    </w:p>
    <w:p w:rsidR="00834364" w:rsidRPr="00834364" w:rsidRDefault="00834364" w:rsidP="00307C8B">
      <w:pPr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834364">
        <w:rPr>
          <w:rFonts w:ascii="Times New Roman" w:eastAsia="Calibri" w:hAnsi="Times New Roman" w:cs="Times New Roman"/>
          <w:bCs/>
          <w:sz w:val="24"/>
          <w:szCs w:val="24"/>
        </w:rPr>
        <w:t xml:space="preserve">упомянутых сооружений. </w:t>
      </w:r>
      <w:r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</w:t>
      </w:r>
      <w:r w:rsidR="003B17EA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балла</w:t>
      </w:r>
      <w:r w:rsidR="00307C8B">
        <w:rPr>
          <w:rFonts w:ascii="Times New Roman" w:eastAsia="Calibri" w:hAnsi="Times New Roman" w:cs="Times New Roman"/>
          <w:bCs/>
          <w:sz w:val="24"/>
          <w:szCs w:val="24"/>
        </w:rPr>
        <w:t xml:space="preserve"> за каждое верное дополнение. </w:t>
      </w:r>
      <w:r w:rsidR="00307C8B" w:rsidRPr="00307C8B">
        <w:rPr>
          <w:rFonts w:ascii="Times New Roman" w:eastAsia="Calibri" w:hAnsi="Times New Roman" w:cs="Times New Roman"/>
          <w:b/>
          <w:bCs/>
          <w:sz w:val="24"/>
          <w:szCs w:val="24"/>
        </w:rPr>
        <w:t>Итого</w:t>
      </w:r>
      <w:r w:rsidR="00307C8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B17EA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</w:t>
      </w:r>
      <w:r w:rsidR="003B17EA">
        <w:rPr>
          <w:rFonts w:ascii="Times New Roman" w:eastAsia="Calibri" w:hAnsi="Times New Roman" w:cs="Times New Roman"/>
          <w:b/>
          <w:bCs/>
          <w:sz w:val="24"/>
          <w:szCs w:val="24"/>
        </w:rPr>
        <w:t>ов</w:t>
      </w:r>
      <w:r w:rsidRPr="0083436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B17EA" w:rsidRDefault="003B17EA" w:rsidP="003B1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7EA" w:rsidRPr="00307C8B" w:rsidRDefault="003B17EA" w:rsidP="003B17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7C8B">
        <w:rPr>
          <w:rFonts w:ascii="Times New Roman" w:eastAsia="Times New Roman" w:hAnsi="Times New Roman" w:cs="Times New Roman"/>
          <w:b/>
          <w:sz w:val="24"/>
          <w:szCs w:val="24"/>
        </w:rPr>
        <w:t>Максимальная оценка за выполнение задания четвертого типа – 24 балла.</w:t>
      </w:r>
    </w:p>
    <w:p w:rsidR="003B17EA" w:rsidRPr="00834364" w:rsidRDefault="003B17EA" w:rsidP="003B1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364"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задания </w:t>
      </w:r>
      <w:r>
        <w:rPr>
          <w:rFonts w:ascii="Times New Roman" w:eastAsia="Times New Roman" w:hAnsi="Times New Roman" w:cs="Times New Roman"/>
          <w:sz w:val="24"/>
          <w:szCs w:val="24"/>
        </w:rPr>
        <w:t>четвертого</w:t>
      </w:r>
      <w:r w:rsidRPr="00834364">
        <w:rPr>
          <w:rFonts w:ascii="Times New Roman" w:eastAsia="Times New Roman" w:hAnsi="Times New Roman" w:cs="Times New Roman"/>
          <w:sz w:val="24"/>
          <w:szCs w:val="24"/>
        </w:rPr>
        <w:t xml:space="preserve"> типа – 1 час.</w:t>
      </w:r>
    </w:p>
    <w:p w:rsidR="00834364" w:rsidRDefault="00834364" w:rsidP="0083436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820C1" w:rsidRPr="00834364" w:rsidRDefault="009820C1" w:rsidP="0083436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17EA" w:rsidRPr="009820C1" w:rsidRDefault="009820C1" w:rsidP="003B17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20C1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Максимальная оценка за выполнение всех заданий </w:t>
      </w:r>
      <w:r w:rsidR="00010CA4">
        <w:rPr>
          <w:rFonts w:ascii="Times New Roman" w:eastAsia="Times New Roman" w:hAnsi="Times New Roman" w:cs="Times New Roman"/>
          <w:b/>
          <w:sz w:val="24"/>
          <w:szCs w:val="24"/>
        </w:rPr>
        <w:t>– 209</w:t>
      </w:r>
      <w:r w:rsidRPr="009820C1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  <w:r w:rsidR="003B17EA" w:rsidRPr="009820C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B17EA" w:rsidRPr="009820C1" w:rsidRDefault="009820C1" w:rsidP="003B17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20C1">
        <w:rPr>
          <w:rFonts w:ascii="Times New Roman" w:eastAsia="Times New Roman" w:hAnsi="Times New Roman" w:cs="Times New Roman"/>
          <w:b/>
          <w:sz w:val="24"/>
          <w:szCs w:val="24"/>
        </w:rPr>
        <w:t xml:space="preserve">Время выполнения всех заданий </w:t>
      </w:r>
      <w:r w:rsidR="003B17EA" w:rsidRPr="009820C1">
        <w:rPr>
          <w:rFonts w:ascii="Times New Roman" w:eastAsia="Times New Roman" w:hAnsi="Times New Roman" w:cs="Times New Roman"/>
          <w:b/>
          <w:sz w:val="24"/>
          <w:szCs w:val="24"/>
        </w:rPr>
        <w:t>– 4</w:t>
      </w:r>
      <w:r w:rsidRPr="009820C1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часа</w:t>
      </w:r>
      <w:r w:rsidR="003B17EA" w:rsidRPr="009820C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34364" w:rsidRPr="00834364" w:rsidRDefault="00834364" w:rsidP="00834364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4364" w:rsidRPr="00834364" w:rsidRDefault="00834364" w:rsidP="00834364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4364" w:rsidRPr="00834364" w:rsidRDefault="00834364" w:rsidP="00834364">
      <w:pPr>
        <w:rPr>
          <w:rFonts w:ascii="Calibri" w:eastAsia="Calibri" w:hAnsi="Calibri" w:cs="Times New Roman"/>
          <w:lang w:eastAsia="en-US"/>
        </w:rPr>
      </w:pPr>
    </w:p>
    <w:p w:rsidR="00834364" w:rsidRDefault="00834364"/>
    <w:sectPr w:rsidR="00834364" w:rsidSect="00307C8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FA8"/>
    <w:multiLevelType w:val="hybridMultilevel"/>
    <w:tmpl w:val="A7E0E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C1CB1"/>
    <w:multiLevelType w:val="hybridMultilevel"/>
    <w:tmpl w:val="FED4C8E2"/>
    <w:lvl w:ilvl="0" w:tplc="38B271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07D19"/>
    <w:multiLevelType w:val="hybridMultilevel"/>
    <w:tmpl w:val="80F48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54A1"/>
    <w:multiLevelType w:val="hybridMultilevel"/>
    <w:tmpl w:val="C688C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B5CFD"/>
    <w:multiLevelType w:val="hybridMultilevel"/>
    <w:tmpl w:val="2C52B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A2C68"/>
    <w:multiLevelType w:val="hybridMultilevel"/>
    <w:tmpl w:val="B3D22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1111D"/>
    <w:multiLevelType w:val="hybridMultilevel"/>
    <w:tmpl w:val="C6763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E56F0"/>
    <w:multiLevelType w:val="hybridMultilevel"/>
    <w:tmpl w:val="592C4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A579C"/>
    <w:multiLevelType w:val="hybridMultilevel"/>
    <w:tmpl w:val="A9CECDF2"/>
    <w:lvl w:ilvl="0" w:tplc="5874B47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0">
    <w:nsid w:val="47C056CD"/>
    <w:multiLevelType w:val="hybridMultilevel"/>
    <w:tmpl w:val="7202142A"/>
    <w:lvl w:ilvl="0" w:tplc="82882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2A419E"/>
    <w:multiLevelType w:val="hybridMultilevel"/>
    <w:tmpl w:val="03E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83B2D"/>
    <w:multiLevelType w:val="hybridMultilevel"/>
    <w:tmpl w:val="B7443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D74164"/>
    <w:multiLevelType w:val="hybridMultilevel"/>
    <w:tmpl w:val="87D0C8A2"/>
    <w:lvl w:ilvl="0" w:tplc="0419000F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cs="Times New Roman"/>
      </w:rPr>
    </w:lvl>
  </w:abstractNum>
  <w:abstractNum w:abstractNumId="14">
    <w:nsid w:val="65BD4026"/>
    <w:multiLevelType w:val="hybridMultilevel"/>
    <w:tmpl w:val="7FC4EBD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5">
    <w:nsid w:val="66687555"/>
    <w:multiLevelType w:val="hybridMultilevel"/>
    <w:tmpl w:val="3A3A2F8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6E1E3CBF"/>
    <w:multiLevelType w:val="hybridMultilevel"/>
    <w:tmpl w:val="0FB4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452E9C"/>
    <w:multiLevelType w:val="hybridMultilevel"/>
    <w:tmpl w:val="FF70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F52852"/>
    <w:multiLevelType w:val="hybridMultilevel"/>
    <w:tmpl w:val="AA2257DE"/>
    <w:lvl w:ilvl="0" w:tplc="88EC5956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25242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4E79D6"/>
    <w:multiLevelType w:val="multilevel"/>
    <w:tmpl w:val="A2C0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D01461"/>
    <w:multiLevelType w:val="multilevel"/>
    <w:tmpl w:val="092A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19"/>
  </w:num>
  <w:num w:numId="4">
    <w:abstractNumId w:val="20"/>
  </w:num>
  <w:num w:numId="5">
    <w:abstractNumId w:val="0"/>
  </w:num>
  <w:num w:numId="6">
    <w:abstractNumId w:val="11"/>
  </w:num>
  <w:num w:numId="7">
    <w:abstractNumId w:val="5"/>
  </w:num>
  <w:num w:numId="8">
    <w:abstractNumId w:val="10"/>
  </w:num>
  <w:num w:numId="9">
    <w:abstractNumId w:val="18"/>
  </w:num>
  <w:num w:numId="10">
    <w:abstractNumId w:val="17"/>
  </w:num>
  <w:num w:numId="11">
    <w:abstractNumId w:val="9"/>
  </w:num>
  <w:num w:numId="12">
    <w:abstractNumId w:val="4"/>
  </w:num>
  <w:num w:numId="13">
    <w:abstractNumId w:val="14"/>
  </w:num>
  <w:num w:numId="14">
    <w:abstractNumId w:val="15"/>
  </w:num>
  <w:num w:numId="15">
    <w:abstractNumId w:val="3"/>
  </w:num>
  <w:num w:numId="16">
    <w:abstractNumId w:val="6"/>
  </w:num>
  <w:num w:numId="17">
    <w:abstractNumId w:val="2"/>
  </w:num>
  <w:num w:numId="18">
    <w:abstractNumId w:val="16"/>
  </w:num>
  <w:num w:numId="19">
    <w:abstractNumId w:val="8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236"/>
    <w:rsid w:val="00001E8D"/>
    <w:rsid w:val="00010CA4"/>
    <w:rsid w:val="000911DA"/>
    <w:rsid w:val="00221767"/>
    <w:rsid w:val="002231C3"/>
    <w:rsid w:val="00231CFF"/>
    <w:rsid w:val="00307C8B"/>
    <w:rsid w:val="003B17EA"/>
    <w:rsid w:val="004B5642"/>
    <w:rsid w:val="00623920"/>
    <w:rsid w:val="00705013"/>
    <w:rsid w:val="00735325"/>
    <w:rsid w:val="007D46FA"/>
    <w:rsid w:val="00834364"/>
    <w:rsid w:val="00896F7E"/>
    <w:rsid w:val="008B17F8"/>
    <w:rsid w:val="009820C1"/>
    <w:rsid w:val="00B24B12"/>
    <w:rsid w:val="00B51C1D"/>
    <w:rsid w:val="00B87E49"/>
    <w:rsid w:val="00BA6852"/>
    <w:rsid w:val="00BF5987"/>
    <w:rsid w:val="00CE1236"/>
    <w:rsid w:val="00D658E5"/>
    <w:rsid w:val="00DA3C63"/>
    <w:rsid w:val="00E843DE"/>
    <w:rsid w:val="00F2212A"/>
    <w:rsid w:val="00F2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D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3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1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11D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501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3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23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735325"/>
    <w:rPr>
      <w:b/>
      <w:bCs/>
    </w:rPr>
  </w:style>
  <w:style w:type="character" w:styleId="a8">
    <w:name w:val="Emphasis"/>
    <w:basedOn w:val="a0"/>
    <w:uiPriority w:val="20"/>
    <w:qFormat/>
    <w:rsid w:val="0073532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F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87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834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5E8A6-404F-4DF0-906B-185BB7F0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3294</Words>
  <Characters>18780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User 4</cp:lastModifiedBy>
  <cp:revision>18</cp:revision>
  <dcterms:created xsi:type="dcterms:W3CDTF">2020-11-01T21:03:00Z</dcterms:created>
  <dcterms:modified xsi:type="dcterms:W3CDTF">2020-11-20T11:33:00Z</dcterms:modified>
</cp:coreProperties>
</file>